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81" w:rsidRPr="004D66BF" w:rsidRDefault="003A0BFE">
      <w:pPr>
        <w:jc w:val="center"/>
        <w:outlineLvl w:val="0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Министерство сельского хозяйства Российской Федерации</w:t>
      </w:r>
    </w:p>
    <w:p w:rsidR="00CC4381" w:rsidRPr="004D66BF" w:rsidRDefault="003A0BFE">
      <w:pPr>
        <w:jc w:val="center"/>
        <w:rPr>
          <w:rFonts w:ascii="Times New Roman" w:hAnsi="Times New Roman" w:cs="Times New Roman"/>
        </w:rPr>
      </w:pPr>
      <w:bookmarkStart w:id="0" w:name="_Toc20211472"/>
      <w:bookmarkStart w:id="1" w:name="_Toc20211574"/>
      <w:bookmarkStart w:id="2" w:name="_Toc25744724"/>
      <w:bookmarkStart w:id="3" w:name="_Toc35247840"/>
      <w:r w:rsidRPr="004D66BF">
        <w:rPr>
          <w:rFonts w:ascii="Times New Roman" w:hAnsi="Times New Roman" w:cs="Times New Roman"/>
        </w:rPr>
        <w:t>Департамент научно-технологической политики и образования</w:t>
      </w:r>
      <w:bookmarkEnd w:id="0"/>
      <w:bookmarkEnd w:id="1"/>
      <w:bookmarkEnd w:id="2"/>
      <w:bookmarkEnd w:id="3"/>
    </w:p>
    <w:p w:rsidR="00CC4381" w:rsidRPr="004D66BF" w:rsidRDefault="003A0BFE">
      <w:pPr>
        <w:jc w:val="center"/>
        <w:outlineLvl w:val="0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Федеральное государственное бюджетное образовательное </w:t>
      </w:r>
    </w:p>
    <w:p w:rsidR="00CC4381" w:rsidRPr="004D66BF" w:rsidRDefault="003A0BFE">
      <w:pPr>
        <w:jc w:val="center"/>
        <w:outlineLvl w:val="0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учреждение высшего образования</w:t>
      </w:r>
    </w:p>
    <w:p w:rsidR="00CC4381" w:rsidRPr="004D66BF" w:rsidRDefault="003A0BFE">
      <w:pPr>
        <w:jc w:val="center"/>
        <w:outlineLvl w:val="0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«Красноярский государственный аграрный университет»</w:t>
      </w:r>
    </w:p>
    <w:p w:rsidR="00CC4381" w:rsidRPr="004D66BF" w:rsidRDefault="00CC4381">
      <w:pPr>
        <w:widowControl/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widowControl/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widowControl/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widowControl/>
        <w:jc w:val="center"/>
        <w:rPr>
          <w:rFonts w:ascii="Times New Roman" w:hAnsi="Times New Roman" w:cs="Times New Roman"/>
        </w:rPr>
      </w:pPr>
    </w:p>
    <w:p w:rsidR="00CC4381" w:rsidRPr="004D66BF" w:rsidRDefault="003A0BFE">
      <w:pPr>
        <w:widowControl/>
        <w:ind w:left="6521"/>
        <w:outlineLvl w:val="0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УТВЕРЖДАЮ:</w:t>
      </w:r>
    </w:p>
    <w:p w:rsidR="00CC4381" w:rsidRPr="004D66BF" w:rsidRDefault="003A0BFE">
      <w:pPr>
        <w:widowControl/>
        <w:ind w:left="6521"/>
        <w:outlineLvl w:val="0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Проректор по науке</w:t>
      </w:r>
    </w:p>
    <w:p w:rsidR="00CC4381" w:rsidRPr="004D66BF" w:rsidRDefault="00CC4381">
      <w:pPr>
        <w:widowControl/>
        <w:ind w:left="6521"/>
        <w:rPr>
          <w:rFonts w:ascii="Times New Roman" w:hAnsi="Times New Roman" w:cs="Times New Roman"/>
        </w:rPr>
      </w:pPr>
    </w:p>
    <w:p w:rsidR="00CC4381" w:rsidRPr="004D66BF" w:rsidRDefault="003A0BFE">
      <w:pPr>
        <w:widowControl/>
        <w:ind w:left="6521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___________________</w:t>
      </w:r>
    </w:p>
    <w:p w:rsidR="00CC4381" w:rsidRPr="004D66BF" w:rsidRDefault="003A0BFE">
      <w:pPr>
        <w:widowControl/>
        <w:ind w:left="6521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«_____»_______2025</w:t>
      </w:r>
    </w:p>
    <w:p w:rsidR="00CC4381" w:rsidRPr="004D66BF" w:rsidRDefault="003A0BFE">
      <w:pPr>
        <w:widowControl/>
        <w:ind w:left="6521"/>
        <w:rPr>
          <w:rFonts w:ascii="Times New Roman" w:hAnsi="Times New Roman" w:cs="Times New Roman"/>
        </w:rPr>
      </w:pPr>
      <w:proofErr w:type="spellStart"/>
      <w:r w:rsidRPr="004D66BF">
        <w:rPr>
          <w:rFonts w:ascii="Times New Roman" w:hAnsi="Times New Roman" w:cs="Times New Roman"/>
        </w:rPr>
        <w:t>Коломейцев</w:t>
      </w:r>
      <w:proofErr w:type="spellEnd"/>
      <w:r w:rsidRPr="004D66BF">
        <w:rPr>
          <w:rFonts w:ascii="Times New Roman" w:hAnsi="Times New Roman" w:cs="Times New Roman"/>
        </w:rPr>
        <w:t xml:space="preserve"> А.В.</w:t>
      </w:r>
    </w:p>
    <w:p w:rsidR="00CC4381" w:rsidRPr="004D66BF" w:rsidRDefault="00CC4381">
      <w:pPr>
        <w:ind w:firstLine="709"/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ind w:firstLine="709"/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ind w:firstLine="709"/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ind w:firstLine="709"/>
        <w:jc w:val="center"/>
        <w:rPr>
          <w:rFonts w:ascii="Times New Roman" w:hAnsi="Times New Roman" w:cs="Times New Roman"/>
        </w:rPr>
      </w:pPr>
    </w:p>
    <w:p w:rsidR="00CC4381" w:rsidRPr="004D66BF" w:rsidRDefault="003A0BFE">
      <w:pPr>
        <w:jc w:val="center"/>
        <w:outlineLvl w:val="0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ОТЧЕТ О НАУЧНО-ИССЛЕДОВАТЕЛЬСКОЙ РАБОТЕ</w:t>
      </w:r>
    </w:p>
    <w:p w:rsidR="00CC4381" w:rsidRPr="004D66BF" w:rsidRDefault="003A0BFE">
      <w:pPr>
        <w:jc w:val="center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 xml:space="preserve">ИНСТИТУТА ПРИКЛАДНОЙ БИОТЕХНОЛОГИИ </w:t>
      </w:r>
    </w:p>
    <w:p w:rsidR="00CC4381" w:rsidRPr="004D66BF" w:rsidRDefault="003A0BFE">
      <w:pPr>
        <w:jc w:val="center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И ВЕТЕРИНАРНОЙ МЕДИЦИНЫ</w:t>
      </w:r>
    </w:p>
    <w:p w:rsidR="00CC4381" w:rsidRPr="004D66BF" w:rsidRDefault="003A0BFE">
      <w:pPr>
        <w:jc w:val="center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ЗА 2025 ГОД</w:t>
      </w:r>
    </w:p>
    <w:p w:rsidR="00CC4381" w:rsidRPr="004D66BF" w:rsidRDefault="00CC4381">
      <w:pPr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jc w:val="center"/>
        <w:rPr>
          <w:rFonts w:ascii="Times New Roman" w:hAnsi="Times New Roman" w:cs="Times New Roman"/>
        </w:rPr>
      </w:pPr>
    </w:p>
    <w:p w:rsidR="00CC4381" w:rsidRPr="004D66BF" w:rsidRDefault="003A0BFE">
      <w:pPr>
        <w:outlineLvl w:val="0"/>
        <w:rPr>
          <w:rFonts w:ascii="Times New Roman" w:hAnsi="Times New Roman" w:cs="Times New Roman"/>
          <w:bCs/>
        </w:rPr>
      </w:pPr>
      <w:proofErr w:type="gramStart"/>
      <w:r w:rsidRPr="004D66BF">
        <w:rPr>
          <w:rFonts w:ascii="Times New Roman" w:hAnsi="Times New Roman" w:cs="Times New Roman"/>
          <w:bCs/>
        </w:rPr>
        <w:t>Утвержден</w:t>
      </w:r>
      <w:proofErr w:type="gramEnd"/>
      <w:r w:rsidRPr="004D66BF">
        <w:rPr>
          <w:rFonts w:ascii="Times New Roman" w:hAnsi="Times New Roman" w:cs="Times New Roman"/>
          <w:bCs/>
        </w:rPr>
        <w:t xml:space="preserve"> на заседании №___  </w:t>
      </w:r>
    </w:p>
    <w:p w:rsidR="00CC4381" w:rsidRPr="004D66BF" w:rsidRDefault="003A0BFE">
      <w:pPr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совета Института</w:t>
      </w:r>
    </w:p>
    <w:p w:rsidR="00CC4381" w:rsidRPr="004D66BF" w:rsidRDefault="003A0BFE">
      <w:pPr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«___»___________ 2025 г.</w:t>
      </w:r>
    </w:p>
    <w:p w:rsidR="00CC4381" w:rsidRPr="004D66BF" w:rsidRDefault="00CC4381">
      <w:pPr>
        <w:ind w:left="6663"/>
        <w:rPr>
          <w:rFonts w:ascii="Times New Roman" w:hAnsi="Times New Roman" w:cs="Times New Roman"/>
        </w:rPr>
      </w:pPr>
    </w:p>
    <w:p w:rsidR="00CC4381" w:rsidRPr="004D66BF" w:rsidRDefault="00CC4381">
      <w:pPr>
        <w:ind w:left="6663"/>
        <w:rPr>
          <w:rFonts w:ascii="Times New Roman" w:hAnsi="Times New Roman" w:cs="Times New Roman"/>
        </w:rPr>
      </w:pPr>
    </w:p>
    <w:p w:rsidR="00CC4381" w:rsidRPr="004D66BF" w:rsidRDefault="003A0BFE">
      <w:pPr>
        <w:ind w:left="5954"/>
        <w:outlineLvl w:val="0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Директор института</w:t>
      </w:r>
    </w:p>
    <w:p w:rsidR="00CC4381" w:rsidRPr="004D66BF" w:rsidRDefault="003A0BFE">
      <w:pPr>
        <w:ind w:left="5954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__________ Федотова А.С.</w:t>
      </w:r>
    </w:p>
    <w:p w:rsidR="00CC4381" w:rsidRPr="004D66BF" w:rsidRDefault="00CC4381">
      <w:pPr>
        <w:ind w:left="5954"/>
        <w:rPr>
          <w:rFonts w:ascii="Times New Roman" w:hAnsi="Times New Roman" w:cs="Times New Roman"/>
        </w:rPr>
      </w:pPr>
    </w:p>
    <w:p w:rsidR="00CC4381" w:rsidRPr="004D66BF" w:rsidRDefault="003A0BFE">
      <w:pPr>
        <w:ind w:left="5954"/>
        <w:outlineLvl w:val="0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Зам. директора по науке </w:t>
      </w:r>
    </w:p>
    <w:p w:rsidR="00CC4381" w:rsidRPr="004D66BF" w:rsidRDefault="003A0BFE">
      <w:pPr>
        <w:ind w:left="5954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_________ Радченко О.В.</w:t>
      </w:r>
    </w:p>
    <w:p w:rsidR="00CC4381" w:rsidRPr="004D66BF" w:rsidRDefault="00CC4381">
      <w:pPr>
        <w:ind w:firstLine="709"/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ind w:firstLine="709"/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ind w:firstLine="709"/>
        <w:jc w:val="center"/>
        <w:rPr>
          <w:rFonts w:ascii="Times New Roman" w:hAnsi="Times New Roman" w:cs="Times New Roman"/>
        </w:rPr>
      </w:pPr>
    </w:p>
    <w:p w:rsidR="00CC4381" w:rsidRPr="004D66BF" w:rsidRDefault="00CC4381">
      <w:pPr>
        <w:ind w:firstLine="709"/>
        <w:jc w:val="center"/>
        <w:rPr>
          <w:rFonts w:ascii="Times New Roman" w:hAnsi="Times New Roman" w:cs="Times New Roman"/>
        </w:rPr>
      </w:pPr>
    </w:p>
    <w:p w:rsidR="00CC4381" w:rsidRPr="004D66BF" w:rsidRDefault="003A0BFE">
      <w:pPr>
        <w:ind w:firstLine="709"/>
        <w:jc w:val="center"/>
        <w:rPr>
          <w:rFonts w:ascii="Times New Roman" w:hAnsi="Times New Roman" w:cs="Times New Roman"/>
        </w:rPr>
        <w:sectPr w:rsidR="00CC4381" w:rsidRPr="004D66BF">
          <w:footerReference w:type="default" r:id="rId9"/>
          <w:type w:val="continuous"/>
          <w:pgSz w:w="11905" w:h="16837" w:orient="landscape"/>
          <w:pgMar w:top="1135" w:right="816" w:bottom="1440" w:left="1134" w:header="720" w:footer="720" w:gutter="0"/>
          <w:cols w:space="60"/>
          <w:titlePg/>
        </w:sectPr>
      </w:pPr>
      <w:r w:rsidRPr="004D66BF">
        <w:rPr>
          <w:rFonts w:ascii="Times New Roman" w:hAnsi="Times New Roman" w:cs="Times New Roman"/>
        </w:rPr>
        <w:t>Красноярск 2025</w:t>
      </w:r>
    </w:p>
    <w:p w:rsidR="00CC4381" w:rsidRPr="004D66BF" w:rsidRDefault="003A0BFE">
      <w:pPr>
        <w:pStyle w:val="af4"/>
        <w:spacing w:after="0"/>
        <w:jc w:val="center"/>
        <w:outlineLvl w:val="0"/>
        <w:rPr>
          <w:sz w:val="24"/>
          <w:szCs w:val="24"/>
        </w:rPr>
      </w:pPr>
      <w:r w:rsidRPr="004D66BF">
        <w:rPr>
          <w:sz w:val="24"/>
          <w:szCs w:val="24"/>
        </w:rPr>
        <w:lastRenderedPageBreak/>
        <w:t>1.Краткая информация о НИОКР (по институту), р</w:t>
      </w:r>
      <w:r w:rsidRPr="004D66BF">
        <w:rPr>
          <w:bCs/>
          <w:sz w:val="24"/>
          <w:szCs w:val="24"/>
        </w:rPr>
        <w:t>езультаты научных исследований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1984"/>
      </w:tblGrid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540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1.1. Объем финансирования за счет международных программ, гра</w:t>
            </w:r>
            <w:r w:rsidRPr="004D66BF">
              <w:rPr>
                <w:rFonts w:ascii="Times New Roman" w:hAnsi="Times New Roman" w:cs="Times New Roman"/>
              </w:rPr>
              <w:t>н</w:t>
            </w:r>
            <w:r w:rsidRPr="004D66BF">
              <w:rPr>
                <w:rFonts w:ascii="Times New Roman" w:hAnsi="Times New Roman" w:cs="Times New Roman"/>
              </w:rPr>
              <w:t xml:space="preserve">тов (в </w:t>
            </w:r>
            <w:proofErr w:type="spellStart"/>
            <w:r w:rsidRPr="004D66BF">
              <w:rPr>
                <w:rFonts w:ascii="Times New Roman" w:hAnsi="Times New Roman" w:cs="Times New Roman"/>
              </w:rPr>
              <w:t>т.ч</w:t>
            </w:r>
            <w:proofErr w:type="spellEnd"/>
            <w:r w:rsidRPr="004D66BF">
              <w:rPr>
                <w:rFonts w:ascii="Times New Roman" w:hAnsi="Times New Roman" w:cs="Times New Roman"/>
              </w:rPr>
              <w:t>. Индивидуальных), тыс. руб.*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  <w:bookmarkStart w:id="4" w:name="_GoBack"/>
            <w:bookmarkEnd w:id="4"/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ind w:left="612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540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1.2. Численность сотрудников кафедры, защитивших диссертации, чел., всего   (докторские +кандидатские)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217688">
            <w:pPr>
              <w:ind w:firstLine="743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="003A0BFE" w:rsidRPr="004D66BF">
              <w:rPr>
                <w:rFonts w:ascii="Times New Roman" w:hAnsi="Times New Roman" w:cs="Times New Roman"/>
              </w:rPr>
              <w:t>т.ч</w:t>
            </w:r>
            <w:proofErr w:type="spellEnd"/>
            <w:r w:rsidR="003A0BFE" w:rsidRPr="004D66BF">
              <w:rPr>
                <w:rFonts w:ascii="Times New Roman" w:hAnsi="Times New Roman" w:cs="Times New Roman"/>
              </w:rPr>
              <w:t xml:space="preserve">. докторские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firstLine="1452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кандидатские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ind w:firstLine="13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1.3. Количество научных и учебных публикаций: всего (монографии +статьи+ учебники и учебные пособия)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4A78D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139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firstLine="612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1.3.1.монографий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tabs>
                <w:tab w:val="left" w:pos="780"/>
                <w:tab w:val="center" w:pos="884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ab/>
            </w:r>
            <w:r w:rsidRPr="004D66BF">
              <w:rPr>
                <w:rFonts w:ascii="Times New Roman" w:hAnsi="Times New Roman" w:cs="Times New Roman"/>
              </w:rPr>
              <w:tab/>
            </w:r>
            <w:r w:rsidR="004A78D8" w:rsidRPr="004D66BF">
              <w:rPr>
                <w:rFonts w:ascii="Times New Roman" w:hAnsi="Times New Roman" w:cs="Times New Roman"/>
              </w:rPr>
              <w:t>1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tabs>
                <w:tab w:val="left" w:pos="601"/>
              </w:tabs>
              <w:ind w:firstLine="612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1.3.2.статьи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4A78D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84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firstLine="1168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D66BF">
              <w:rPr>
                <w:rFonts w:ascii="Times New Roman" w:hAnsi="Times New Roman" w:cs="Times New Roman"/>
              </w:rPr>
              <w:t>т.ч</w:t>
            </w:r>
            <w:proofErr w:type="spellEnd"/>
            <w:r w:rsidRPr="004D66BF">
              <w:rPr>
                <w:rFonts w:ascii="Times New Roman" w:hAnsi="Times New Roman" w:cs="Times New Roman"/>
              </w:rPr>
              <w:t>. международных изданиях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4A78D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firstLine="1168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D66BF">
              <w:rPr>
                <w:rFonts w:ascii="Times New Roman" w:hAnsi="Times New Roman" w:cs="Times New Roman"/>
              </w:rPr>
              <w:t>т</w:t>
            </w:r>
            <w:proofErr w:type="gramStart"/>
            <w:r w:rsidRPr="004D66BF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Pr="004D66BF">
              <w:rPr>
                <w:rFonts w:ascii="Times New Roman" w:hAnsi="Times New Roman" w:cs="Times New Roman"/>
              </w:rPr>
              <w:t xml:space="preserve"> статьи ВАК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4A78D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33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firstLine="612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1.3.3.учебники и учебные пособия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4A78D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20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4D66BF">
              <w:rPr>
                <w:rFonts w:ascii="Times New Roman" w:hAnsi="Times New Roman" w:cs="Times New Roman"/>
              </w:rPr>
              <w:t>т.ч</w:t>
            </w:r>
            <w:proofErr w:type="spellEnd"/>
            <w:r w:rsidRPr="004D66BF">
              <w:rPr>
                <w:rFonts w:ascii="Times New Roman" w:hAnsi="Times New Roman" w:cs="Times New Roman"/>
              </w:rPr>
              <w:t>. с грифом УМО, Минсельхоза России, Минобразования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ind w:left="6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540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1.4. Участие студентов в научно-исследовательской работе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0F4020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170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1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1.4.1 Количество работ, направленных на открытый конкурс Минобразования России на лучшую научную работу среди ст</w:t>
            </w:r>
            <w:r w:rsidRPr="004D66BF">
              <w:rPr>
                <w:rFonts w:ascii="Times New Roman" w:hAnsi="Times New Roman" w:cs="Times New Roman"/>
              </w:rPr>
              <w:t>у</w:t>
            </w:r>
            <w:r w:rsidRPr="004D66BF">
              <w:rPr>
                <w:rFonts w:ascii="Times New Roman" w:hAnsi="Times New Roman" w:cs="Times New Roman"/>
              </w:rPr>
              <w:t>дентов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4A78D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5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1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Получено медалей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1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дипломов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4A78D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25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1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1.4.2.  Получено студентами дипломов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1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1.4.3Участие в выставках, ярмарках,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1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Количество полученных наград, медалей, дипломов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4A78D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44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ind w:firstLine="6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D66BF">
              <w:rPr>
                <w:rFonts w:ascii="Times New Roman" w:hAnsi="Times New Roman" w:cs="Times New Roman"/>
              </w:rPr>
              <w:t xml:space="preserve">1.6. </w:t>
            </w:r>
            <w:proofErr w:type="spellStart"/>
            <w:r w:rsidRPr="004D66BF">
              <w:rPr>
                <w:rFonts w:ascii="Times New Roman" w:hAnsi="Times New Roman" w:cs="Times New Roman"/>
                <w:lang w:val="en-US"/>
              </w:rPr>
              <w:t>Количество</w:t>
            </w:r>
            <w:proofErr w:type="spellEnd"/>
            <w:r w:rsidRPr="004D66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66BF">
              <w:rPr>
                <w:rFonts w:ascii="Times New Roman" w:hAnsi="Times New Roman" w:cs="Times New Roman"/>
                <w:lang w:val="en-US"/>
              </w:rPr>
              <w:t>на</w:t>
            </w:r>
            <w:r w:rsidRPr="004D66BF">
              <w:rPr>
                <w:rFonts w:ascii="Times New Roman" w:hAnsi="Times New Roman" w:cs="Times New Roman"/>
              </w:rPr>
              <w:t>учных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 школ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4A78D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5</w:t>
            </w:r>
          </w:p>
        </w:tc>
      </w:tr>
      <w:tr w:rsidR="00CC4381" w:rsidRPr="004D66BF">
        <w:trPr>
          <w:cantSplit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rPr>
                <w:rFonts w:ascii="Times New Roman" w:hAnsi="Times New Roman" w:cs="Times New Roman"/>
                <w:bCs/>
              </w:rPr>
            </w:pPr>
            <w:r w:rsidRPr="004D66BF">
              <w:rPr>
                <w:rFonts w:ascii="Times New Roman" w:hAnsi="Times New Roman" w:cs="Times New Roman"/>
                <w:bCs/>
              </w:rPr>
              <w:t>2. Участие в ИКС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540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2.1. Формы участия профессорско-преподавательского состава в и</w:t>
            </w:r>
            <w:r w:rsidRPr="004D66BF">
              <w:rPr>
                <w:rFonts w:ascii="Times New Roman" w:hAnsi="Times New Roman" w:cs="Times New Roman"/>
              </w:rPr>
              <w:t>н</w:t>
            </w:r>
            <w:r w:rsidRPr="004D66BF">
              <w:rPr>
                <w:rFonts w:ascii="Times New Roman" w:hAnsi="Times New Roman" w:cs="Times New Roman"/>
              </w:rPr>
              <w:t xml:space="preserve">формационно-консультационной службе области,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0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Консультации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0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Семинары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0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0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Хоздоговора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21768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386 615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12" w:hanging="540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2.2. Объем </w:t>
            </w:r>
            <w:proofErr w:type="gramStart"/>
            <w:r w:rsidRPr="004D66BF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4D66BF">
              <w:rPr>
                <w:rFonts w:ascii="Times New Roman" w:hAnsi="Times New Roman" w:cs="Times New Roman"/>
              </w:rPr>
              <w:t xml:space="preserve"> привлеченных институтом  на развитие ИКС,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46088C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</w:t>
            </w:r>
          </w:p>
        </w:tc>
      </w:tr>
      <w:tr w:rsidR="00CC4381" w:rsidRPr="004D66BF">
        <w:trPr>
          <w:cantSplit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3. Результаты научных исследований, подтвержденные </w:t>
            </w:r>
            <w:proofErr w:type="gramStart"/>
            <w:r w:rsidRPr="004D66BF">
              <w:rPr>
                <w:rFonts w:ascii="Times New Roman" w:hAnsi="Times New Roman" w:cs="Times New Roman"/>
              </w:rPr>
              <w:t>соответствующими</w:t>
            </w:r>
            <w:proofErr w:type="gramEnd"/>
          </w:p>
          <w:p w:rsidR="00CC4381" w:rsidRPr="004D66BF" w:rsidRDefault="003A0BFE">
            <w:pPr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Документами (заключения, сертификаты, решения НТС и др.)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3.1. Создано: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firstLine="612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Сортов, гибридов с.-х. культур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          из них районировано (заявлено в </w:t>
            </w:r>
            <w:proofErr w:type="spellStart"/>
            <w:r w:rsidRPr="004D66BF">
              <w:rPr>
                <w:rFonts w:ascii="Times New Roman" w:hAnsi="Times New Roman" w:cs="Times New Roman"/>
              </w:rPr>
              <w:t>Госреестре</w:t>
            </w:r>
            <w:proofErr w:type="spellEnd"/>
            <w:r w:rsidRPr="004D66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0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пород, типов линий с.-х.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0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вакцин, сывороток, </w:t>
            </w:r>
            <w:proofErr w:type="spellStart"/>
            <w:r w:rsidRPr="004D66BF">
              <w:rPr>
                <w:rFonts w:ascii="Times New Roman" w:hAnsi="Times New Roman" w:cs="Times New Roman"/>
              </w:rPr>
              <w:t>диагностикумов</w:t>
            </w:r>
            <w:proofErr w:type="spellEnd"/>
            <w:r w:rsidRPr="004D66BF">
              <w:rPr>
                <w:rFonts w:ascii="Times New Roman" w:hAnsi="Times New Roman" w:cs="Times New Roman"/>
              </w:rPr>
              <w:t>, лечебных препаратов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0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химических препаратов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601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машин, орудий, рабочих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3.2. Получено:*******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743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положительных решений на изобретения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743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патентов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217688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743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свидетельств </w:t>
            </w:r>
            <w:proofErr w:type="spellStart"/>
            <w:r w:rsidRPr="004D66BF">
              <w:rPr>
                <w:rFonts w:ascii="Times New Roman" w:hAnsi="Times New Roman" w:cs="Times New Roman"/>
              </w:rPr>
              <w:t>Информрегистра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743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lastRenderedPageBreak/>
              <w:t>зарубежных патентов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3.3. Продано лицензий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3.4. Количество разработок, рассмотренных на НТС всех уровней и рекомендованных к внедрению, 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3A0BFE">
            <w:pPr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3.5 Количество цитирований </w:t>
            </w:r>
            <w:proofErr w:type="gramStart"/>
            <w:r w:rsidRPr="004D66BF">
              <w:rPr>
                <w:rFonts w:ascii="Times New Roman" w:hAnsi="Times New Roman" w:cs="Times New Roman"/>
              </w:rPr>
              <w:t>в</w:t>
            </w:r>
            <w:proofErr w:type="gramEnd"/>
            <w:r w:rsidRPr="004D66B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3A0BFE">
            <w:pPr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4D66BF">
              <w:rPr>
                <w:rFonts w:ascii="Times New Roman" w:hAnsi="Times New Roman" w:cs="Times New Roman"/>
              </w:rPr>
              <w:t>WebofSciense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3A0BFE">
            <w:pPr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4D66BF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3A0BFE">
            <w:pPr>
              <w:ind w:left="459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Российском </w:t>
            </w:r>
            <w:proofErr w:type="gramStart"/>
            <w:r w:rsidRPr="004D66BF">
              <w:rPr>
                <w:rFonts w:ascii="Times New Roman" w:hAnsi="Times New Roman" w:cs="Times New Roman"/>
              </w:rPr>
              <w:t>индексе</w:t>
            </w:r>
            <w:proofErr w:type="gramEnd"/>
            <w:r w:rsidRPr="004D66BF">
              <w:rPr>
                <w:rFonts w:ascii="Times New Roman" w:hAnsi="Times New Roman" w:cs="Times New Roman"/>
              </w:rPr>
              <w:t xml:space="preserve"> научного цитирования (РИНЦ)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81" w:rsidRPr="004D66BF" w:rsidRDefault="000F4020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777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6.2. Получено: *******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3A0BFE">
            <w:pPr>
              <w:ind w:left="743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положительных решений на изобретения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3A0BFE">
            <w:pPr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6.6 Количество публикаций </w:t>
            </w:r>
            <w:proofErr w:type="gramStart"/>
            <w:r w:rsidRPr="004D66BF">
              <w:rPr>
                <w:rFonts w:ascii="Times New Roman" w:hAnsi="Times New Roman" w:cs="Times New Roman"/>
              </w:rPr>
              <w:t>в</w:t>
            </w:r>
            <w:proofErr w:type="gramEnd"/>
            <w:r w:rsidRPr="004D66B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0F4020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111</w:t>
            </w: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3A0BFE">
            <w:pPr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4D66BF">
              <w:rPr>
                <w:rFonts w:ascii="Times New Roman" w:hAnsi="Times New Roman" w:cs="Times New Roman"/>
              </w:rPr>
              <w:t>WebofSciense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3A0BFE">
            <w:pPr>
              <w:ind w:firstLine="535"/>
              <w:rPr>
                <w:rFonts w:ascii="Times New Roman" w:hAnsi="Times New Roman" w:cs="Times New Roman"/>
              </w:rPr>
            </w:pPr>
            <w:proofErr w:type="spellStart"/>
            <w:r w:rsidRPr="004D66BF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381" w:rsidRPr="004D66BF" w:rsidRDefault="003A0BFE">
            <w:pPr>
              <w:ind w:firstLine="535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РИНЦ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  <w:p w:rsidR="00CC4381" w:rsidRPr="004D66BF" w:rsidRDefault="00CC4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4381" w:rsidRPr="004D66BF" w:rsidRDefault="00CC4381">
      <w:pPr>
        <w:rPr>
          <w:rFonts w:ascii="Times New Roman" w:hAnsi="Times New Roman" w:cs="Times New Roman"/>
        </w:rPr>
      </w:pPr>
    </w:p>
    <w:p w:rsidR="00CC4381" w:rsidRPr="004D66BF" w:rsidRDefault="00CC4381">
      <w:pPr>
        <w:rPr>
          <w:rFonts w:ascii="Times New Roman" w:hAnsi="Times New Roman" w:cs="Times New Roman"/>
        </w:rPr>
      </w:pPr>
    </w:p>
    <w:p w:rsidR="00CC4381" w:rsidRPr="004D66BF" w:rsidRDefault="00CC4381">
      <w:pPr>
        <w:jc w:val="center"/>
        <w:rPr>
          <w:rFonts w:ascii="Times New Roman" w:hAnsi="Times New Roman" w:cs="Times New Roman"/>
        </w:rPr>
        <w:sectPr w:rsidR="00CC4381" w:rsidRPr="004D66BF">
          <w:pgSz w:w="11905" w:h="16837" w:orient="landscape"/>
          <w:pgMar w:top="868" w:right="819" w:bottom="1440" w:left="819" w:header="720" w:footer="720" w:gutter="0"/>
          <w:cols w:space="60"/>
        </w:sectPr>
      </w:pPr>
    </w:p>
    <w:p w:rsidR="00CC4381" w:rsidRPr="004D66BF" w:rsidRDefault="003A0BFE">
      <w:pPr>
        <w:jc w:val="center"/>
        <w:outlineLvl w:val="0"/>
        <w:rPr>
          <w:rFonts w:ascii="Times New Roman" w:hAnsi="Times New Roman" w:cs="Times New Roman"/>
          <w:caps/>
        </w:rPr>
      </w:pPr>
      <w:r w:rsidRPr="004D66BF">
        <w:rPr>
          <w:rFonts w:ascii="Times New Roman" w:hAnsi="Times New Roman" w:cs="Times New Roman"/>
          <w:caps/>
        </w:rPr>
        <w:lastRenderedPageBreak/>
        <w:t>информация</w:t>
      </w:r>
    </w:p>
    <w:p w:rsidR="00CC4381" w:rsidRPr="004D66BF" w:rsidRDefault="003A0BFE">
      <w:pPr>
        <w:jc w:val="center"/>
        <w:rPr>
          <w:rFonts w:ascii="Times New Roman" w:hAnsi="Times New Roman" w:cs="Times New Roman"/>
          <w:caps/>
        </w:rPr>
      </w:pPr>
      <w:r w:rsidRPr="004D66BF">
        <w:rPr>
          <w:rFonts w:ascii="Times New Roman" w:hAnsi="Times New Roman" w:cs="Times New Roman"/>
          <w:caps/>
        </w:rPr>
        <w:t>о результатах научно-исследовательской работы</w:t>
      </w:r>
    </w:p>
    <w:p w:rsidR="00CC4381" w:rsidRPr="004D66BF" w:rsidRDefault="003A0BFE">
      <w:pPr>
        <w:jc w:val="center"/>
        <w:rPr>
          <w:rFonts w:ascii="Times New Roman" w:hAnsi="Times New Roman" w:cs="Times New Roman"/>
          <w:caps/>
        </w:rPr>
      </w:pPr>
      <w:r w:rsidRPr="004D66BF">
        <w:rPr>
          <w:rFonts w:ascii="Times New Roman" w:hAnsi="Times New Roman" w:cs="Times New Roman"/>
          <w:caps/>
        </w:rPr>
        <w:t>инсТитута прикладной биотехнологии и ветеринарной медиц</w:t>
      </w:r>
      <w:r w:rsidRPr="004D66BF">
        <w:rPr>
          <w:rFonts w:ascii="Times New Roman" w:hAnsi="Times New Roman" w:cs="Times New Roman"/>
          <w:caps/>
        </w:rPr>
        <w:t>и</w:t>
      </w:r>
      <w:r w:rsidRPr="004D66BF">
        <w:rPr>
          <w:rFonts w:ascii="Times New Roman" w:hAnsi="Times New Roman" w:cs="Times New Roman"/>
          <w:caps/>
        </w:rPr>
        <w:t>ны за 2025 год</w:t>
      </w:r>
    </w:p>
    <w:p w:rsidR="00CC4381" w:rsidRPr="004D66BF" w:rsidRDefault="00CC4381">
      <w:pPr>
        <w:jc w:val="center"/>
        <w:rPr>
          <w:rFonts w:ascii="Times New Roman" w:hAnsi="Times New Roman" w:cs="Times New Roman"/>
          <w:caps/>
        </w:rPr>
      </w:pPr>
    </w:p>
    <w:p w:rsidR="00CC4381" w:rsidRPr="004D66BF" w:rsidRDefault="003A0BFE">
      <w:pPr>
        <w:pStyle w:val="af7"/>
        <w:tabs>
          <w:tab w:val="left" w:pos="8789"/>
        </w:tabs>
        <w:spacing w:after="0"/>
        <w:ind w:left="0" w:firstLine="708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 xml:space="preserve">В состав института входит 5 кафедр: </w:t>
      </w:r>
      <w:proofErr w:type="gramStart"/>
      <w:r w:rsidRPr="004D66BF">
        <w:rPr>
          <w:rFonts w:ascii="Times New Roman" w:hAnsi="Times New Roman" w:cs="Times New Roman"/>
          <w:bCs/>
        </w:rPr>
        <w:t>«Внутренние незаразные болезни, ак</w:t>
      </w:r>
      <w:r w:rsidRPr="004D66BF">
        <w:rPr>
          <w:rFonts w:ascii="Times New Roman" w:hAnsi="Times New Roman" w:cs="Times New Roman"/>
          <w:bCs/>
        </w:rPr>
        <w:t>у</w:t>
      </w:r>
      <w:r w:rsidRPr="004D66BF">
        <w:rPr>
          <w:rFonts w:ascii="Times New Roman" w:hAnsi="Times New Roman" w:cs="Times New Roman"/>
          <w:bCs/>
        </w:rPr>
        <w:t>шерство и физиология с.-х. животных» «Анатомия, патологическая анатомия и хиру</w:t>
      </w:r>
      <w:r w:rsidRPr="004D66BF">
        <w:rPr>
          <w:rFonts w:ascii="Times New Roman" w:hAnsi="Times New Roman" w:cs="Times New Roman"/>
          <w:bCs/>
        </w:rPr>
        <w:t>р</w:t>
      </w:r>
      <w:r w:rsidRPr="004D66BF">
        <w:rPr>
          <w:rFonts w:ascii="Times New Roman" w:hAnsi="Times New Roman" w:cs="Times New Roman"/>
          <w:bCs/>
        </w:rPr>
        <w:t>гия», «Эпизоотология, микробиология, паразитология и ветеринарно-санитарная эк</w:t>
      </w:r>
      <w:r w:rsidRPr="004D66BF">
        <w:rPr>
          <w:rFonts w:ascii="Times New Roman" w:hAnsi="Times New Roman" w:cs="Times New Roman"/>
          <w:bCs/>
        </w:rPr>
        <w:t>с</w:t>
      </w:r>
      <w:r w:rsidRPr="004D66BF">
        <w:rPr>
          <w:rFonts w:ascii="Times New Roman" w:hAnsi="Times New Roman" w:cs="Times New Roman"/>
          <w:bCs/>
        </w:rPr>
        <w:t>пертиза», «Зоотехния и технология переработки продуктов животноводства», «Разв</w:t>
      </w:r>
      <w:r w:rsidRPr="004D66BF">
        <w:rPr>
          <w:rFonts w:ascii="Times New Roman" w:hAnsi="Times New Roman" w:cs="Times New Roman"/>
          <w:bCs/>
        </w:rPr>
        <w:t>е</w:t>
      </w:r>
      <w:r w:rsidRPr="004D66BF">
        <w:rPr>
          <w:rFonts w:ascii="Times New Roman" w:hAnsi="Times New Roman" w:cs="Times New Roman"/>
          <w:bCs/>
        </w:rPr>
        <w:t>дение, генетика, биология и водные биоресурсы».</w:t>
      </w:r>
      <w:proofErr w:type="gramEnd"/>
    </w:p>
    <w:p w:rsidR="003A0BFE" w:rsidRPr="004D66BF" w:rsidRDefault="003A0BFE">
      <w:pPr>
        <w:pStyle w:val="af7"/>
        <w:tabs>
          <w:tab w:val="left" w:pos="8789"/>
        </w:tabs>
        <w:spacing w:after="0"/>
        <w:ind w:left="0" w:firstLine="708"/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pStyle w:val="af7"/>
        <w:tabs>
          <w:tab w:val="left" w:pos="8789"/>
        </w:tabs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 xml:space="preserve">В 2025 году научно-исследовательская работа проводилась по направлению: «Разработка научно-обоснованных инновационных ресурсосберегающих технологий и способов обеспечения здоровья с.-х. и промысловых животных в условиях </w:t>
      </w:r>
      <w:proofErr w:type="spellStart"/>
      <w:r w:rsidRPr="004D66BF">
        <w:rPr>
          <w:rFonts w:ascii="Times New Roman" w:hAnsi="Times New Roman" w:cs="Times New Roman"/>
          <w:bCs/>
        </w:rPr>
        <w:t>Приен</w:t>
      </w:r>
      <w:r w:rsidRPr="004D66BF">
        <w:rPr>
          <w:rFonts w:ascii="Times New Roman" w:hAnsi="Times New Roman" w:cs="Times New Roman"/>
          <w:bCs/>
        </w:rPr>
        <w:t>и</w:t>
      </w:r>
      <w:r w:rsidRPr="004D66BF">
        <w:rPr>
          <w:rFonts w:ascii="Times New Roman" w:hAnsi="Times New Roman" w:cs="Times New Roman"/>
          <w:bCs/>
        </w:rPr>
        <w:t>сейской</w:t>
      </w:r>
      <w:proofErr w:type="spellEnd"/>
      <w:r w:rsidRPr="004D66BF">
        <w:rPr>
          <w:rFonts w:ascii="Times New Roman" w:hAnsi="Times New Roman" w:cs="Times New Roman"/>
          <w:bCs/>
        </w:rPr>
        <w:t xml:space="preserve"> Сибири с целью получения биологически полноценной и безопасной проду</w:t>
      </w:r>
      <w:r w:rsidRPr="004D66BF">
        <w:rPr>
          <w:rFonts w:ascii="Times New Roman" w:hAnsi="Times New Roman" w:cs="Times New Roman"/>
          <w:bCs/>
        </w:rPr>
        <w:t>к</w:t>
      </w:r>
      <w:r w:rsidRPr="004D66BF">
        <w:rPr>
          <w:rFonts w:ascii="Times New Roman" w:hAnsi="Times New Roman" w:cs="Times New Roman"/>
          <w:bCs/>
        </w:rPr>
        <w:t>ции животноводства». НИР выполнялась в рамках трех отраслей науки: биологич</w:t>
      </w:r>
      <w:r w:rsidRPr="004D66BF">
        <w:rPr>
          <w:rFonts w:ascii="Times New Roman" w:hAnsi="Times New Roman" w:cs="Times New Roman"/>
          <w:bCs/>
        </w:rPr>
        <w:t>е</w:t>
      </w:r>
      <w:r w:rsidRPr="004D66BF">
        <w:rPr>
          <w:rFonts w:ascii="Times New Roman" w:hAnsi="Times New Roman" w:cs="Times New Roman"/>
          <w:bCs/>
        </w:rPr>
        <w:t>ских, сельскохозяйственных и ветеринарных.</w:t>
      </w:r>
    </w:p>
    <w:p w:rsidR="00CC4381" w:rsidRPr="004D66BF" w:rsidRDefault="003A0BFE">
      <w:pPr>
        <w:tabs>
          <w:tab w:val="left" w:pos="8789"/>
        </w:tabs>
        <w:ind w:firstLine="816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По на</w:t>
      </w:r>
      <w:r w:rsidR="008F4AD3" w:rsidRPr="004D66BF">
        <w:rPr>
          <w:rFonts w:ascii="Times New Roman" w:hAnsi="Times New Roman" w:cs="Times New Roman"/>
        </w:rPr>
        <w:t>учному направлению выполнялось11</w:t>
      </w:r>
      <w:r w:rsidRPr="004D66BF">
        <w:rPr>
          <w:rFonts w:ascii="Times New Roman" w:hAnsi="Times New Roman" w:cs="Times New Roman"/>
        </w:rPr>
        <w:t xml:space="preserve"> научных тем: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Структурно-функциональные основы гомеостаза животных при воздействии э</w:t>
      </w:r>
      <w:r w:rsidRPr="004D66BF">
        <w:rPr>
          <w:rFonts w:ascii="Times New Roman" w:hAnsi="Times New Roman" w:cs="Times New Roman"/>
        </w:rPr>
        <w:t>н</w:t>
      </w:r>
      <w:r w:rsidRPr="004D66BF">
        <w:rPr>
          <w:rFonts w:ascii="Times New Roman" w:hAnsi="Times New Roman" w:cs="Times New Roman"/>
        </w:rPr>
        <w:t>д</w:t>
      </w:r>
      <w:proofErr w:type="gramStart"/>
      <w:r w:rsidRPr="004D66BF">
        <w:rPr>
          <w:rFonts w:ascii="Times New Roman" w:hAnsi="Times New Roman" w:cs="Times New Roman"/>
        </w:rPr>
        <w:t>о-</w:t>
      </w:r>
      <w:proofErr w:type="gramEnd"/>
      <w:r w:rsidRPr="004D66BF">
        <w:rPr>
          <w:rFonts w:ascii="Times New Roman" w:hAnsi="Times New Roman" w:cs="Times New Roman"/>
        </w:rPr>
        <w:t xml:space="preserve"> и экзогенных факторов (кафедра «Внутренние незаразные болезни, акушерство и физиология с.-х. животных»).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Эколого-токсикологические аспекты загрязнения окружающей среды и влияние их на ткани, и органы сельскохозяйственных животных и рыб (кафедра «Внутренние незаразные болезни, акушерство и физиология с.-х. животных»).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Цитоморфологическая диагностика болезней и разработка способов обеспечения здоровья продуктивных, непродуктивных и промысловых животных (кафедра «Ан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томия, патологическая анатомия и хирургия»).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Судебно-ветеринарная экспертиза (кафедра «Анатомия, патологическая анатомия и хирургия»).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Разработка эффективных и экологически безопасных методов профилактики и борьбы с наиболее распространенными бактериальными, вирусными и паразитарн</w:t>
      </w:r>
      <w:r w:rsidRPr="004D66BF">
        <w:rPr>
          <w:rFonts w:ascii="Times New Roman" w:hAnsi="Times New Roman" w:cs="Times New Roman"/>
        </w:rPr>
        <w:t>ы</w:t>
      </w:r>
      <w:r w:rsidRPr="004D66BF">
        <w:rPr>
          <w:rFonts w:ascii="Times New Roman" w:hAnsi="Times New Roman" w:cs="Times New Roman"/>
        </w:rPr>
        <w:t>ми болезнями животных (кафедра «Эпизоотология, микробиология, паразитология и ветеринарно-санитарная экспертиза»).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Ветеринарно-санитарная оценка сырья и продуктов растениеводства и животн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водства</w:t>
      </w:r>
      <w:r w:rsidR="00E14C22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(кафедра «Эпизоотология, микробиология, паразитология и ветеринарно-санитарная экспертиза»).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Разработка новых технологий производства высококачественной конкурентосп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собной продукции животноводства, соответствующей мировым стандартам для х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зяйств с различной формы собственности и специализацией по регионам страны (к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федра «Зоотехния и технология переработки продуктов животноводства»).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 Разработка концепции </w:t>
      </w:r>
      <w:proofErr w:type="spellStart"/>
      <w:r w:rsidRPr="004D66BF">
        <w:rPr>
          <w:rFonts w:ascii="Times New Roman" w:hAnsi="Times New Roman" w:cs="Times New Roman"/>
        </w:rPr>
        <w:t>энерго</w:t>
      </w:r>
      <w:proofErr w:type="spellEnd"/>
      <w:r w:rsidRPr="004D66BF">
        <w:rPr>
          <w:rFonts w:ascii="Times New Roman" w:hAnsi="Times New Roman" w:cs="Times New Roman"/>
        </w:rPr>
        <w:t>-ресурсосберегающих технологий при произво</w:t>
      </w:r>
      <w:r w:rsidRPr="004D66BF">
        <w:rPr>
          <w:rFonts w:ascii="Times New Roman" w:hAnsi="Times New Roman" w:cs="Times New Roman"/>
        </w:rPr>
        <w:t>д</w:t>
      </w:r>
      <w:r w:rsidRPr="004D66BF">
        <w:rPr>
          <w:rFonts w:ascii="Times New Roman" w:hAnsi="Times New Roman" w:cs="Times New Roman"/>
        </w:rPr>
        <w:t>стве и переработке продуктов животноводства (кафедра «Зоотехния и технология п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реработки продуктов животноводства»).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Влияние быков-производителей на продуктивные качества дочерей (кафедра «Разведение, генетика, биология и водные биоресурсы»).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Реализация генетического потенциала продуктивности коров разной линейной принадлежности (кафедра «Разведение, генетика, биология и водные биоресурсы»).</w:t>
      </w:r>
    </w:p>
    <w:p w:rsidR="00CC4381" w:rsidRPr="004D66BF" w:rsidRDefault="003A0BFE">
      <w:pPr>
        <w:numPr>
          <w:ilvl w:val="0"/>
          <w:numId w:val="1"/>
        </w:numPr>
        <w:tabs>
          <w:tab w:val="left" w:pos="480"/>
          <w:tab w:val="num" w:pos="1560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Применение биотехнологий в животноводстве Красноярского края</w:t>
      </w:r>
    </w:p>
    <w:p w:rsidR="00CC4381" w:rsidRPr="004D66BF" w:rsidRDefault="003A0BFE">
      <w:pPr>
        <w:tabs>
          <w:tab w:val="left" w:pos="480"/>
          <w:tab w:val="num" w:pos="1560"/>
          <w:tab w:val="left" w:pos="8789"/>
        </w:tabs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(кафедра «Разведение, генетика, биология и водные биоресурсы»).</w:t>
      </w:r>
    </w:p>
    <w:p w:rsidR="00CC4381" w:rsidRPr="004D66BF" w:rsidRDefault="003A0BFE">
      <w:pPr>
        <w:tabs>
          <w:tab w:val="left" w:pos="8789"/>
        </w:tabs>
        <w:ind w:firstLine="70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При проведении НИР были достигнуты следующие результаты.</w:t>
      </w:r>
    </w:p>
    <w:p w:rsidR="00CC4381" w:rsidRPr="004D66BF" w:rsidRDefault="00CC4381">
      <w:pPr>
        <w:tabs>
          <w:tab w:val="left" w:pos="8789"/>
        </w:tabs>
        <w:ind w:firstLine="708"/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ind w:firstLine="851"/>
        <w:jc w:val="both"/>
        <w:rPr>
          <w:rFonts w:ascii="Times New Roman" w:hAnsi="Times New Roman" w:cs="Times New Roman"/>
          <w:i/>
          <w:iCs/>
          <w:u w:val="single"/>
        </w:rPr>
      </w:pPr>
      <w:r w:rsidRPr="004D66BF">
        <w:rPr>
          <w:rFonts w:ascii="Times New Roman" w:hAnsi="Times New Roman" w:cs="Times New Roman"/>
          <w:i/>
          <w:iCs/>
          <w:u w:val="single"/>
        </w:rPr>
        <w:t xml:space="preserve">Кафедра «Внутренние незаразные болезни, акушерство и физиология с.-х. </w:t>
      </w:r>
      <w:r w:rsidRPr="004D66BF">
        <w:rPr>
          <w:rFonts w:ascii="Times New Roman" w:hAnsi="Times New Roman" w:cs="Times New Roman"/>
          <w:i/>
          <w:iCs/>
          <w:u w:val="single"/>
        </w:rPr>
        <w:lastRenderedPageBreak/>
        <w:t xml:space="preserve">животных». В 2025 году научно-исследовательская работа на кафедре велась по двум направлениям: </w:t>
      </w:r>
    </w:p>
    <w:p w:rsidR="00CC4381" w:rsidRPr="004D66BF" w:rsidRDefault="003A0BFE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1. Структурн</w:t>
      </w:r>
      <w:proofErr w:type="gramStart"/>
      <w:r w:rsidRPr="004D66BF">
        <w:rPr>
          <w:rFonts w:ascii="Times New Roman" w:hAnsi="Times New Roman" w:cs="Times New Roman"/>
        </w:rPr>
        <w:t>о-</w:t>
      </w:r>
      <w:proofErr w:type="gramEnd"/>
      <w:r w:rsidRPr="004D66BF">
        <w:rPr>
          <w:rFonts w:ascii="Times New Roman" w:hAnsi="Times New Roman" w:cs="Times New Roman"/>
        </w:rPr>
        <w:t xml:space="preserve"> функциональные основы гомеостаза животных при воздействии эндо- и экзогенных факторов, руководитель </w:t>
      </w:r>
      <w:proofErr w:type="spellStart"/>
      <w:r w:rsidRPr="004D66BF">
        <w:rPr>
          <w:rFonts w:ascii="Times New Roman" w:hAnsi="Times New Roman" w:cs="Times New Roman"/>
        </w:rPr>
        <w:t>д.биол.наук</w:t>
      </w:r>
      <w:proofErr w:type="spellEnd"/>
      <w:r w:rsidRPr="004D66BF">
        <w:rPr>
          <w:rFonts w:ascii="Times New Roman" w:hAnsi="Times New Roman" w:cs="Times New Roman"/>
        </w:rPr>
        <w:t>, профессор Смолин С.Г. исполн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 xml:space="preserve">тели: </w:t>
      </w:r>
      <w:proofErr w:type="spellStart"/>
      <w:proofErr w:type="gramStart"/>
      <w:r w:rsidRPr="004D66BF">
        <w:rPr>
          <w:rFonts w:ascii="Times New Roman" w:hAnsi="Times New Roman" w:cs="Times New Roman"/>
        </w:rPr>
        <w:t>Саражакова</w:t>
      </w:r>
      <w:proofErr w:type="spellEnd"/>
      <w:r w:rsidRPr="004D66BF">
        <w:rPr>
          <w:rFonts w:ascii="Times New Roman" w:hAnsi="Times New Roman" w:cs="Times New Roman"/>
        </w:rPr>
        <w:t xml:space="preserve"> И.М. к.б.н., доцент, Успенская Ю.А. д.б.н., </w:t>
      </w:r>
      <w:proofErr w:type="spellStart"/>
      <w:r w:rsidRPr="004D66BF">
        <w:rPr>
          <w:rFonts w:ascii="Times New Roman" w:hAnsi="Times New Roman" w:cs="Times New Roman"/>
        </w:rPr>
        <w:t>и.о</w:t>
      </w:r>
      <w:proofErr w:type="spellEnd"/>
      <w:r w:rsidRPr="004D66BF">
        <w:rPr>
          <w:rFonts w:ascii="Times New Roman" w:hAnsi="Times New Roman" w:cs="Times New Roman"/>
        </w:rPr>
        <w:t xml:space="preserve">. профессора, </w:t>
      </w:r>
      <w:proofErr w:type="spellStart"/>
      <w:r w:rsidRPr="004D66BF">
        <w:rPr>
          <w:rFonts w:ascii="Times New Roman" w:hAnsi="Times New Roman" w:cs="Times New Roman"/>
        </w:rPr>
        <w:t>Сула</w:t>
      </w:r>
      <w:r w:rsidRPr="004D66BF">
        <w:rPr>
          <w:rFonts w:ascii="Times New Roman" w:hAnsi="Times New Roman" w:cs="Times New Roman"/>
        </w:rPr>
        <w:t>й</w:t>
      </w:r>
      <w:r w:rsidRPr="004D66BF">
        <w:rPr>
          <w:rFonts w:ascii="Times New Roman" w:hAnsi="Times New Roman" w:cs="Times New Roman"/>
        </w:rPr>
        <w:t>манова</w:t>
      </w:r>
      <w:proofErr w:type="spellEnd"/>
      <w:r w:rsidRPr="004D66BF">
        <w:rPr>
          <w:rFonts w:ascii="Times New Roman" w:hAnsi="Times New Roman" w:cs="Times New Roman"/>
        </w:rPr>
        <w:t xml:space="preserve"> Г.В., </w:t>
      </w:r>
      <w:proofErr w:type="spellStart"/>
      <w:r w:rsidRPr="004D66BF">
        <w:rPr>
          <w:rFonts w:ascii="Times New Roman" w:hAnsi="Times New Roman" w:cs="Times New Roman"/>
        </w:rPr>
        <w:t>к.в.н</w:t>
      </w:r>
      <w:proofErr w:type="spellEnd"/>
      <w:r w:rsidRPr="004D66BF">
        <w:rPr>
          <w:rFonts w:ascii="Times New Roman" w:hAnsi="Times New Roman" w:cs="Times New Roman"/>
        </w:rPr>
        <w:t>., доцент.</w:t>
      </w:r>
      <w:proofErr w:type="gramEnd"/>
    </w:p>
    <w:p w:rsidR="00CC4381" w:rsidRPr="004D66BF" w:rsidRDefault="003A0BFE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2. </w:t>
      </w:r>
      <w:proofErr w:type="gramStart"/>
      <w:r w:rsidRPr="004D66BF">
        <w:rPr>
          <w:rFonts w:ascii="Times New Roman" w:hAnsi="Times New Roman" w:cs="Times New Roman"/>
        </w:rPr>
        <w:t xml:space="preserve">Эколого-токсикологические аспекты загрязнения окружающей среды и влияния их на ткани и органы с-х. животных и рыб, исполнители Бойченко Н.Б. к.б.н., доцент, Бойченко М.В. к.б.н., доцент, Федотова </w:t>
      </w:r>
      <w:proofErr w:type="spellStart"/>
      <w:r w:rsidRPr="004D66BF">
        <w:rPr>
          <w:rFonts w:ascii="Times New Roman" w:hAnsi="Times New Roman" w:cs="Times New Roman"/>
        </w:rPr>
        <w:t>А.С.к.б.н</w:t>
      </w:r>
      <w:proofErr w:type="spellEnd"/>
      <w:r w:rsidRPr="004D66BF">
        <w:rPr>
          <w:rFonts w:ascii="Times New Roman" w:hAnsi="Times New Roman" w:cs="Times New Roman"/>
        </w:rPr>
        <w:t xml:space="preserve">., доцент, Усова И.А.. к.б.н., доцент, Петрова Э.А. </w:t>
      </w:r>
      <w:proofErr w:type="spellStart"/>
      <w:r w:rsidRPr="004D66BF">
        <w:rPr>
          <w:rFonts w:ascii="Times New Roman" w:hAnsi="Times New Roman" w:cs="Times New Roman"/>
        </w:rPr>
        <w:t>к.в.н</w:t>
      </w:r>
      <w:proofErr w:type="spellEnd"/>
      <w:r w:rsidRPr="004D66BF">
        <w:rPr>
          <w:rFonts w:ascii="Times New Roman" w:hAnsi="Times New Roman" w:cs="Times New Roman"/>
        </w:rPr>
        <w:t>.. доцент, ассистент Жигарев А.А.</w:t>
      </w:r>
      <w:proofErr w:type="gramEnd"/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По теме 1. «Структурно</w:t>
      </w:r>
      <w:r w:rsidR="000F4020" w:rsidRPr="004D66BF">
        <w:rPr>
          <w:rFonts w:ascii="Times New Roman" w:hAnsi="Times New Roman" w:cs="Times New Roman"/>
          <w:sz w:val="24"/>
          <w:szCs w:val="24"/>
        </w:rPr>
        <w:t xml:space="preserve"> </w:t>
      </w:r>
      <w:r w:rsidRPr="004D66BF">
        <w:rPr>
          <w:rFonts w:ascii="Times New Roman" w:hAnsi="Times New Roman" w:cs="Times New Roman"/>
          <w:sz w:val="24"/>
          <w:szCs w:val="24"/>
        </w:rPr>
        <w:t>- функциональные основы гомеостаза животных при воздействии эндо</w:t>
      </w:r>
      <w:r w:rsidR="008F4AD3" w:rsidRPr="004D66BF">
        <w:rPr>
          <w:rFonts w:ascii="Times New Roman" w:hAnsi="Times New Roman" w:cs="Times New Roman"/>
          <w:sz w:val="24"/>
          <w:szCs w:val="24"/>
        </w:rPr>
        <w:t xml:space="preserve"> </w:t>
      </w:r>
      <w:r w:rsidRPr="004D66BF">
        <w:rPr>
          <w:rFonts w:ascii="Times New Roman" w:hAnsi="Times New Roman" w:cs="Times New Roman"/>
          <w:sz w:val="24"/>
          <w:szCs w:val="24"/>
        </w:rPr>
        <w:t>- и экзогенных факторов»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 Под руководством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д.б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>.н., профессора Смолина С.Г. и соискателя Бабина Н.А. проведено изучение влияние парааминобензойной кислоты на продуктивные и би</w:t>
      </w:r>
      <w:r w:rsidRPr="004D66BF">
        <w:rPr>
          <w:rFonts w:ascii="Times New Roman" w:hAnsi="Times New Roman" w:cs="Times New Roman"/>
          <w:sz w:val="24"/>
          <w:szCs w:val="24"/>
        </w:rPr>
        <w:t>о</w:t>
      </w:r>
      <w:r w:rsidRPr="004D66BF">
        <w:rPr>
          <w:rFonts w:ascii="Times New Roman" w:hAnsi="Times New Roman" w:cs="Times New Roman"/>
          <w:sz w:val="24"/>
          <w:szCs w:val="24"/>
        </w:rPr>
        <w:t>химические показатели кроликов породы «Серебристый» в осенний сезон года, и</w:t>
      </w:r>
      <w:r w:rsidRPr="004D66BF">
        <w:rPr>
          <w:rFonts w:ascii="Times New Roman" w:hAnsi="Times New Roman" w:cs="Times New Roman"/>
          <w:sz w:val="24"/>
          <w:szCs w:val="24"/>
        </w:rPr>
        <w:t>с</w:t>
      </w:r>
      <w:r w:rsidRPr="004D66BF">
        <w:rPr>
          <w:rFonts w:ascii="Times New Roman" w:hAnsi="Times New Roman" w:cs="Times New Roman"/>
          <w:sz w:val="24"/>
          <w:szCs w:val="24"/>
        </w:rPr>
        <w:t xml:space="preserve">следование проводилось в фермерском хозяйстве с.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Камарчага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Манского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района Красноярского края. 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    По результатам проведенного изучения установлено, что применение пар</w:t>
      </w:r>
      <w:r w:rsidRPr="004D66BF">
        <w:rPr>
          <w:rFonts w:ascii="Times New Roman" w:hAnsi="Times New Roman" w:cs="Times New Roman"/>
          <w:sz w:val="24"/>
          <w:szCs w:val="24"/>
        </w:rPr>
        <w:t>а</w:t>
      </w:r>
      <w:r w:rsidRPr="004D66BF">
        <w:rPr>
          <w:rFonts w:ascii="Times New Roman" w:hAnsi="Times New Roman" w:cs="Times New Roman"/>
          <w:sz w:val="24"/>
          <w:szCs w:val="24"/>
        </w:rPr>
        <w:t>аминобензойной кислоты в качестве витаминной добавки к основному рациону кор</w:t>
      </w:r>
      <w:r w:rsidRPr="004D66BF">
        <w:rPr>
          <w:rFonts w:ascii="Times New Roman" w:hAnsi="Times New Roman" w:cs="Times New Roman"/>
          <w:sz w:val="24"/>
          <w:szCs w:val="24"/>
        </w:rPr>
        <w:t>м</w:t>
      </w:r>
      <w:r w:rsidRPr="004D66BF">
        <w:rPr>
          <w:rFonts w:ascii="Times New Roman" w:hAnsi="Times New Roman" w:cs="Times New Roman"/>
          <w:sz w:val="24"/>
          <w:szCs w:val="24"/>
        </w:rPr>
        <w:t>ления кроликов породы «Серебристый» позволяет увеличить абсолютный среднес</w:t>
      </w:r>
      <w:r w:rsidRPr="004D66BF">
        <w:rPr>
          <w:rFonts w:ascii="Times New Roman" w:hAnsi="Times New Roman" w:cs="Times New Roman"/>
          <w:sz w:val="24"/>
          <w:szCs w:val="24"/>
        </w:rPr>
        <w:t>у</w:t>
      </w:r>
      <w:r w:rsidRPr="004D66BF">
        <w:rPr>
          <w:rFonts w:ascii="Times New Roman" w:hAnsi="Times New Roman" w:cs="Times New Roman"/>
          <w:sz w:val="24"/>
          <w:szCs w:val="24"/>
        </w:rPr>
        <w:t>точный прирост живой массы на 17-27 %, относительный прирост живой массы на 18% и абсолютный прирост живой массы кроликов на 18% в осенний период года. Это повышение прироста живой массы достигается за счет усиления парааминобе</w:t>
      </w:r>
      <w:r w:rsidRPr="004D66BF">
        <w:rPr>
          <w:rFonts w:ascii="Times New Roman" w:hAnsi="Times New Roman" w:cs="Times New Roman"/>
          <w:sz w:val="24"/>
          <w:szCs w:val="24"/>
        </w:rPr>
        <w:t>н</w:t>
      </w:r>
      <w:r w:rsidRPr="004D66BF">
        <w:rPr>
          <w:rFonts w:ascii="Times New Roman" w:hAnsi="Times New Roman" w:cs="Times New Roman"/>
          <w:sz w:val="24"/>
          <w:szCs w:val="24"/>
        </w:rPr>
        <w:t>зойной кислотой активизации ферментативных процессов в кишечнике, что спосо</w:t>
      </w:r>
      <w:r w:rsidRPr="004D66BF">
        <w:rPr>
          <w:rFonts w:ascii="Times New Roman" w:hAnsi="Times New Roman" w:cs="Times New Roman"/>
          <w:sz w:val="24"/>
          <w:szCs w:val="24"/>
        </w:rPr>
        <w:t>б</w:t>
      </w:r>
      <w:r w:rsidRPr="004D66BF">
        <w:rPr>
          <w:rFonts w:ascii="Times New Roman" w:hAnsi="Times New Roman" w:cs="Times New Roman"/>
          <w:sz w:val="24"/>
          <w:szCs w:val="24"/>
        </w:rPr>
        <w:t>ствует  интенсивному всасыванию питательных веществ и усвоению их в организме.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     Исходя из полученных данных, можно заключить, что в осеннее время года витамин ПАБК в дозе 10 мг на 1 кг живой массы нормализует содержание неорган</w:t>
      </w:r>
      <w:r w:rsidRPr="004D66BF">
        <w:rPr>
          <w:rFonts w:ascii="Times New Roman" w:hAnsi="Times New Roman" w:cs="Times New Roman"/>
          <w:sz w:val="24"/>
          <w:szCs w:val="24"/>
        </w:rPr>
        <w:t>и</w:t>
      </w:r>
      <w:r w:rsidRPr="004D66BF">
        <w:rPr>
          <w:rFonts w:ascii="Times New Roman" w:hAnsi="Times New Roman" w:cs="Times New Roman"/>
          <w:sz w:val="24"/>
          <w:szCs w:val="24"/>
        </w:rPr>
        <w:t xml:space="preserve">ческого фосфора в сыворотке крови кроликов, а также оказывает стимулирующее влияние на всасывание кальция и фосфора в кровь. 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     Использование витамина парааминобензойной кислоты  в указанной доз</w:t>
      </w:r>
      <w:r w:rsidRPr="004D66BF">
        <w:rPr>
          <w:rFonts w:ascii="Times New Roman" w:hAnsi="Times New Roman" w:cs="Times New Roman"/>
          <w:sz w:val="24"/>
          <w:szCs w:val="24"/>
        </w:rPr>
        <w:t>и</w:t>
      </w:r>
      <w:r w:rsidRPr="004D66BF">
        <w:rPr>
          <w:rFonts w:ascii="Times New Roman" w:hAnsi="Times New Roman" w:cs="Times New Roman"/>
          <w:sz w:val="24"/>
          <w:szCs w:val="24"/>
        </w:rPr>
        <w:t>ровке приводит к усилению синтеза белка в тканях и печени, а также активному транспорту белка кровью. Это проявляется в снижении доли альбуминов и увелич</w:t>
      </w:r>
      <w:r w:rsidRPr="004D66BF">
        <w:rPr>
          <w:rFonts w:ascii="Times New Roman" w:hAnsi="Times New Roman" w:cs="Times New Roman"/>
          <w:sz w:val="24"/>
          <w:szCs w:val="24"/>
        </w:rPr>
        <w:t>е</w:t>
      </w:r>
      <w:r w:rsidRPr="004D66BF">
        <w:rPr>
          <w:rFonts w:ascii="Times New Roman" w:hAnsi="Times New Roman" w:cs="Times New Roman"/>
          <w:sz w:val="24"/>
          <w:szCs w:val="24"/>
        </w:rPr>
        <w:t>нии доли глобулинов, что может служить признаком повышения естественной рез</w:t>
      </w:r>
      <w:r w:rsidRPr="004D66BF">
        <w:rPr>
          <w:rFonts w:ascii="Times New Roman" w:hAnsi="Times New Roman" w:cs="Times New Roman"/>
          <w:sz w:val="24"/>
          <w:szCs w:val="24"/>
        </w:rPr>
        <w:t>и</w:t>
      </w:r>
      <w:r w:rsidRPr="004D66BF">
        <w:rPr>
          <w:rFonts w:ascii="Times New Roman" w:hAnsi="Times New Roman" w:cs="Times New Roman"/>
          <w:sz w:val="24"/>
          <w:szCs w:val="24"/>
        </w:rPr>
        <w:t>стентности организма.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    Достоверное увеличение доли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>глобулинов и γ-глобулинов в опытной гру</w:t>
      </w:r>
      <w:r w:rsidRPr="004D66BF">
        <w:rPr>
          <w:rFonts w:ascii="Times New Roman" w:hAnsi="Times New Roman" w:cs="Times New Roman"/>
          <w:sz w:val="24"/>
          <w:szCs w:val="24"/>
        </w:rPr>
        <w:t>п</w:t>
      </w:r>
      <w:r w:rsidRPr="004D66BF">
        <w:rPr>
          <w:rFonts w:ascii="Times New Roman" w:hAnsi="Times New Roman" w:cs="Times New Roman"/>
          <w:sz w:val="24"/>
          <w:szCs w:val="24"/>
        </w:rPr>
        <w:t>пе кроликов является свидетельством усиления обмена веществ. Необходимо отм</w:t>
      </w:r>
      <w:r w:rsidRPr="004D66BF">
        <w:rPr>
          <w:rFonts w:ascii="Times New Roman" w:hAnsi="Times New Roman" w:cs="Times New Roman"/>
          <w:sz w:val="24"/>
          <w:szCs w:val="24"/>
        </w:rPr>
        <w:t>е</w:t>
      </w:r>
      <w:r w:rsidRPr="004D66BF">
        <w:rPr>
          <w:rFonts w:ascii="Times New Roman" w:hAnsi="Times New Roman" w:cs="Times New Roman"/>
          <w:sz w:val="24"/>
          <w:szCs w:val="24"/>
        </w:rPr>
        <w:t xml:space="preserve">тить, что  в составе  фракции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>глобулинов имеются переносчики холестерина, стер</w:t>
      </w:r>
      <w:r w:rsidRPr="004D66BF">
        <w:rPr>
          <w:rFonts w:ascii="Times New Roman" w:hAnsi="Times New Roman" w:cs="Times New Roman"/>
          <w:sz w:val="24"/>
          <w:szCs w:val="24"/>
        </w:rPr>
        <w:t>о</w:t>
      </w:r>
      <w:r w:rsidRPr="004D66BF">
        <w:rPr>
          <w:rFonts w:ascii="Times New Roman" w:hAnsi="Times New Roman" w:cs="Times New Roman"/>
          <w:sz w:val="24"/>
          <w:szCs w:val="24"/>
        </w:rPr>
        <w:t>идные гормоны и фосфолипиды, а также β-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глобулины,которые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 принимают участие в транспортировке катионов металлов и включают ряд важных функциональных бе</w:t>
      </w:r>
      <w:r w:rsidRPr="004D66BF">
        <w:rPr>
          <w:rFonts w:ascii="Times New Roman" w:hAnsi="Times New Roman" w:cs="Times New Roman"/>
          <w:sz w:val="24"/>
          <w:szCs w:val="24"/>
        </w:rPr>
        <w:t>л</w:t>
      </w:r>
      <w:r w:rsidRPr="004D66BF">
        <w:rPr>
          <w:rFonts w:ascii="Times New Roman" w:hAnsi="Times New Roman" w:cs="Times New Roman"/>
          <w:sz w:val="24"/>
          <w:szCs w:val="24"/>
        </w:rPr>
        <w:t xml:space="preserve">ков. 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     Повышения доли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γ-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>глобулинов в опытной группе в сравнении с контрол</w:t>
      </w:r>
      <w:r w:rsidRPr="004D66BF">
        <w:rPr>
          <w:rFonts w:ascii="Times New Roman" w:hAnsi="Times New Roman" w:cs="Times New Roman"/>
          <w:sz w:val="24"/>
          <w:szCs w:val="24"/>
        </w:rPr>
        <w:t>ь</w:t>
      </w:r>
      <w:r w:rsidRPr="004D66BF">
        <w:rPr>
          <w:rFonts w:ascii="Times New Roman" w:hAnsi="Times New Roman" w:cs="Times New Roman"/>
          <w:sz w:val="24"/>
          <w:szCs w:val="24"/>
        </w:rPr>
        <w:t>ной можно охарактеризовать усилением иммунологического статуса организма кр</w:t>
      </w:r>
      <w:r w:rsidRPr="004D66BF">
        <w:rPr>
          <w:rFonts w:ascii="Times New Roman" w:hAnsi="Times New Roman" w:cs="Times New Roman"/>
          <w:sz w:val="24"/>
          <w:szCs w:val="24"/>
        </w:rPr>
        <w:t>о</w:t>
      </w:r>
      <w:r w:rsidRPr="004D66BF">
        <w:rPr>
          <w:rFonts w:ascii="Times New Roman" w:hAnsi="Times New Roman" w:cs="Times New Roman"/>
          <w:sz w:val="24"/>
          <w:szCs w:val="24"/>
        </w:rPr>
        <w:t>ликов.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         Проведено изучение содержание общего белка, жира, сухих и минерал</w:t>
      </w:r>
      <w:r w:rsidRPr="004D66BF">
        <w:rPr>
          <w:rFonts w:ascii="Times New Roman" w:hAnsi="Times New Roman" w:cs="Times New Roman"/>
          <w:sz w:val="24"/>
          <w:szCs w:val="24"/>
        </w:rPr>
        <w:t>ь</w:t>
      </w:r>
      <w:r w:rsidRPr="004D66BF">
        <w:rPr>
          <w:rFonts w:ascii="Times New Roman" w:hAnsi="Times New Roman" w:cs="Times New Roman"/>
          <w:sz w:val="24"/>
          <w:szCs w:val="24"/>
        </w:rPr>
        <w:t xml:space="preserve">ных  в молоке у коз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зааненской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породы в сравнении с концентрацией их в молоке крольчихи черно-бурой породы. 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 xml:space="preserve">На основании проведенных исследований и полученных нами результатов по определению общего белка, жира, сухих и минеральных веществ  в молоке у коз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зааненской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породы в сравнении с концентрацией их в молоке крольчихи черно-бурой породы  установлено, что количество их в молоке  у крольчихи черно-бурой породы  составляет большую величину, чем в молоке у коз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зааненской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породы.</w:t>
      </w:r>
      <w:proofErr w:type="gramEnd"/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6BF">
        <w:rPr>
          <w:rFonts w:ascii="Times New Roman" w:hAnsi="Times New Roman" w:cs="Times New Roman"/>
          <w:sz w:val="24"/>
          <w:szCs w:val="24"/>
        </w:rPr>
        <w:lastRenderedPageBreak/>
        <w:t xml:space="preserve">Д.б.н.,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>. проф. Успенская Ю.А. в отчетном периоде проводила исследования по оценке воздействия неблагоприятных факторов на организм в первые недели или месяцы жизни, в частности стресса в ранний период жизни у животных, способного оказывать значительное влияние на физиологическое и поведенческое развитие ж</w:t>
      </w:r>
      <w:r w:rsidRPr="004D66BF">
        <w:rPr>
          <w:rFonts w:ascii="Times New Roman" w:hAnsi="Times New Roman" w:cs="Times New Roman"/>
          <w:sz w:val="24"/>
          <w:szCs w:val="24"/>
        </w:rPr>
        <w:t>и</w:t>
      </w:r>
      <w:r w:rsidRPr="004D66BF">
        <w:rPr>
          <w:rFonts w:ascii="Times New Roman" w:hAnsi="Times New Roman" w:cs="Times New Roman"/>
          <w:sz w:val="24"/>
          <w:szCs w:val="24"/>
        </w:rPr>
        <w:t>вотных, изменяя как их способности к адаптации, так и устойчивость к стрессу в б</w:t>
      </w:r>
      <w:r w:rsidRPr="004D66BF">
        <w:rPr>
          <w:rFonts w:ascii="Times New Roman" w:hAnsi="Times New Roman" w:cs="Times New Roman"/>
          <w:sz w:val="24"/>
          <w:szCs w:val="24"/>
        </w:rPr>
        <w:t>о</w:t>
      </w:r>
      <w:r w:rsidRPr="004D66BF">
        <w:rPr>
          <w:rFonts w:ascii="Times New Roman" w:hAnsi="Times New Roman" w:cs="Times New Roman"/>
          <w:sz w:val="24"/>
          <w:szCs w:val="24"/>
        </w:rPr>
        <w:t>лее поздние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 xml:space="preserve"> периоды жизни. Систематизированы и обобщены данные о моделях ра</w:t>
      </w:r>
      <w:r w:rsidRPr="004D66BF">
        <w:rPr>
          <w:rFonts w:ascii="Times New Roman" w:hAnsi="Times New Roman" w:cs="Times New Roman"/>
          <w:sz w:val="24"/>
          <w:szCs w:val="24"/>
        </w:rPr>
        <w:t>н</w:t>
      </w:r>
      <w:r w:rsidRPr="004D66BF">
        <w:rPr>
          <w:rFonts w:ascii="Times New Roman" w:hAnsi="Times New Roman" w:cs="Times New Roman"/>
          <w:sz w:val="24"/>
          <w:szCs w:val="24"/>
        </w:rPr>
        <w:t>него стресса у животных в экспериментах (материнская депривация; социальная из</w:t>
      </w:r>
      <w:r w:rsidRPr="004D66BF">
        <w:rPr>
          <w:rFonts w:ascii="Times New Roman" w:hAnsi="Times New Roman" w:cs="Times New Roman"/>
          <w:sz w:val="24"/>
          <w:szCs w:val="24"/>
        </w:rPr>
        <w:t>о</w:t>
      </w:r>
      <w:r w:rsidRPr="004D66BF">
        <w:rPr>
          <w:rFonts w:ascii="Times New Roman" w:hAnsi="Times New Roman" w:cs="Times New Roman"/>
          <w:sz w:val="24"/>
          <w:szCs w:val="24"/>
        </w:rPr>
        <w:t>ляция у животных; модели ограниченного ухода у животных; воздействие физических и физиологических стрессоров на животных), что поспособствует пониманию сло</w:t>
      </w:r>
      <w:r w:rsidRPr="004D66BF">
        <w:rPr>
          <w:rFonts w:ascii="Times New Roman" w:hAnsi="Times New Roman" w:cs="Times New Roman"/>
          <w:sz w:val="24"/>
          <w:szCs w:val="24"/>
        </w:rPr>
        <w:t>ж</w:t>
      </w:r>
      <w:r w:rsidRPr="004D66BF">
        <w:rPr>
          <w:rFonts w:ascii="Times New Roman" w:hAnsi="Times New Roman" w:cs="Times New Roman"/>
          <w:sz w:val="24"/>
          <w:szCs w:val="24"/>
        </w:rPr>
        <w:t>ных расстройств, связанных с ранним жизненным опытом, их профилактике и леч</w:t>
      </w:r>
      <w:r w:rsidRPr="004D66BF">
        <w:rPr>
          <w:rFonts w:ascii="Times New Roman" w:hAnsi="Times New Roman" w:cs="Times New Roman"/>
          <w:sz w:val="24"/>
          <w:szCs w:val="24"/>
        </w:rPr>
        <w:t>е</w:t>
      </w:r>
      <w:r w:rsidRPr="004D66BF">
        <w:rPr>
          <w:rFonts w:ascii="Times New Roman" w:hAnsi="Times New Roman" w:cs="Times New Roman"/>
          <w:sz w:val="24"/>
          <w:szCs w:val="24"/>
        </w:rPr>
        <w:t>нию.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6BF">
        <w:rPr>
          <w:rFonts w:ascii="Times New Roman" w:hAnsi="Times New Roman" w:cs="Times New Roman"/>
          <w:sz w:val="24"/>
          <w:szCs w:val="24"/>
        </w:rPr>
        <w:t>Саражаковой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И.М.,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 xml:space="preserve">.н., доцентом в отчетном периоде проводилась работа по изучению распространения, эффективных методов диагностики и профилактики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кет</w:t>
      </w:r>
      <w:r w:rsidRPr="004D66BF">
        <w:rPr>
          <w:rFonts w:ascii="Times New Roman" w:hAnsi="Times New Roman" w:cs="Times New Roman"/>
          <w:sz w:val="24"/>
          <w:szCs w:val="24"/>
        </w:rPr>
        <w:t>о</w:t>
      </w:r>
      <w:r w:rsidRPr="004D66B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у коров. Выяснено, что у молодых животных на 1–3-й лактации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кетоз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в основном протекает в субклинической и умеренной форме, а для животных старшего возраста на 3–5-й лактации характерно проявление острой формы заболевания. Субклинич</w:t>
      </w:r>
      <w:r w:rsidRPr="004D66BF">
        <w:rPr>
          <w:rFonts w:ascii="Times New Roman" w:hAnsi="Times New Roman" w:cs="Times New Roman"/>
          <w:sz w:val="24"/>
          <w:szCs w:val="24"/>
        </w:rPr>
        <w:t>е</w:t>
      </w:r>
      <w:r w:rsidRPr="004D66BF">
        <w:rPr>
          <w:rFonts w:ascii="Times New Roman" w:hAnsi="Times New Roman" w:cs="Times New Roman"/>
          <w:sz w:val="24"/>
          <w:szCs w:val="24"/>
        </w:rPr>
        <w:t xml:space="preserve">ский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кетоз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регистрировался в стаде в 5,5 раз чаще, чем острая и умеренная формы. Была замечена сезонная динамика проявления болезни. Клиническая (умеренная) и острая форма болезни регистрировались чаще поздней осенью и зимой (с ноября по март). 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6BF">
        <w:rPr>
          <w:rFonts w:ascii="Times New Roman" w:hAnsi="Times New Roman" w:cs="Times New Roman"/>
          <w:sz w:val="24"/>
          <w:szCs w:val="24"/>
        </w:rPr>
        <w:t>Сулаймановой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Г.В.,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к.в.н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>., доцентом в отчетном периоде, проводилось изуч</w:t>
      </w:r>
      <w:r w:rsidRPr="004D66BF">
        <w:rPr>
          <w:rFonts w:ascii="Times New Roman" w:hAnsi="Times New Roman" w:cs="Times New Roman"/>
          <w:sz w:val="24"/>
          <w:szCs w:val="24"/>
        </w:rPr>
        <w:t>е</w:t>
      </w:r>
      <w:r w:rsidRPr="004D66BF">
        <w:rPr>
          <w:rFonts w:ascii="Times New Roman" w:hAnsi="Times New Roman" w:cs="Times New Roman"/>
          <w:sz w:val="24"/>
          <w:szCs w:val="24"/>
        </w:rPr>
        <w:t>ние распространенности дифиллоботриоза на территории Красноярского края, уст</w:t>
      </w:r>
      <w:r w:rsidRPr="004D66BF">
        <w:rPr>
          <w:rFonts w:ascii="Times New Roman" w:hAnsi="Times New Roman" w:cs="Times New Roman"/>
          <w:sz w:val="24"/>
          <w:szCs w:val="24"/>
        </w:rPr>
        <w:t>а</w:t>
      </w:r>
      <w:r w:rsidRPr="004D66BF">
        <w:rPr>
          <w:rFonts w:ascii="Times New Roman" w:hAnsi="Times New Roman" w:cs="Times New Roman"/>
          <w:sz w:val="24"/>
          <w:szCs w:val="24"/>
        </w:rPr>
        <w:t>новлено, что наибольшая распространенность описторхоза в Красноярском крае в п</w:t>
      </w:r>
      <w:r w:rsidRPr="004D66BF">
        <w:rPr>
          <w:rFonts w:ascii="Times New Roman" w:hAnsi="Times New Roman" w:cs="Times New Roman"/>
          <w:sz w:val="24"/>
          <w:szCs w:val="24"/>
        </w:rPr>
        <w:t>е</w:t>
      </w:r>
      <w:r w:rsidRPr="004D66BF">
        <w:rPr>
          <w:rFonts w:ascii="Times New Roman" w:hAnsi="Times New Roman" w:cs="Times New Roman"/>
          <w:sz w:val="24"/>
          <w:szCs w:val="24"/>
        </w:rPr>
        <w:t>риод с 2011 по 2022 год составляет 46,95±7,84 на 100 тысяч населения. Заболева</w:t>
      </w:r>
      <w:r w:rsidRPr="004D66BF">
        <w:rPr>
          <w:rFonts w:ascii="Times New Roman" w:hAnsi="Times New Roman" w:cs="Times New Roman"/>
          <w:sz w:val="24"/>
          <w:szCs w:val="24"/>
        </w:rPr>
        <w:t>е</w:t>
      </w:r>
      <w:r w:rsidRPr="004D66BF">
        <w:rPr>
          <w:rFonts w:ascii="Times New Roman" w:hAnsi="Times New Roman" w:cs="Times New Roman"/>
          <w:sz w:val="24"/>
          <w:szCs w:val="24"/>
        </w:rPr>
        <w:t>мость описторхозом в период с 2011 по 2022 год в Красноярском края выше, чем в среднем в Российской Федерации в 3,28 раза. Наиболее неблагополучными по оп</w:t>
      </w:r>
      <w:r w:rsidRPr="004D66BF">
        <w:rPr>
          <w:rFonts w:ascii="Times New Roman" w:hAnsi="Times New Roman" w:cs="Times New Roman"/>
          <w:sz w:val="24"/>
          <w:szCs w:val="24"/>
        </w:rPr>
        <w:t>и</w:t>
      </w:r>
      <w:r w:rsidRPr="004D66BF">
        <w:rPr>
          <w:rFonts w:ascii="Times New Roman" w:hAnsi="Times New Roman" w:cs="Times New Roman"/>
          <w:sz w:val="24"/>
          <w:szCs w:val="24"/>
        </w:rPr>
        <w:t xml:space="preserve">сторхозу являются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Тюхтетский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Бирилюсский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, Назаровский и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Ачинский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районы, находящиеся на территории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Причулымья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>.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Изучены причины артериальной тромбоэмболии у кошек. Установлено, что  наиболее часто артериальная тромбоэмболия является осложнением болезней сердца (56,6%) и краш-синдрома (25%). Зарегистрирован единичный случай развития артер</w:t>
      </w:r>
      <w:r w:rsidRPr="004D66BF">
        <w:rPr>
          <w:rFonts w:ascii="Times New Roman" w:hAnsi="Times New Roman" w:cs="Times New Roman"/>
          <w:sz w:val="24"/>
          <w:szCs w:val="24"/>
        </w:rPr>
        <w:t>и</w:t>
      </w:r>
      <w:r w:rsidRPr="004D66BF">
        <w:rPr>
          <w:rFonts w:ascii="Times New Roman" w:hAnsi="Times New Roman" w:cs="Times New Roman"/>
          <w:sz w:val="24"/>
          <w:szCs w:val="24"/>
        </w:rPr>
        <w:t xml:space="preserve">альной тромбоэмболии на фоне осложнения неопластического процесса в легочной ткани. 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По теме 2. «Эколого-токсикологические аспекты загрязнения окружающей среды и влияния их на ткани и органы с-х. животных и рыб».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Федотовой А.С. д-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>иол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>. наук, доцентом в отчетном году была проведена р</w:t>
      </w:r>
      <w:r w:rsidRPr="004D66BF">
        <w:rPr>
          <w:rFonts w:ascii="Times New Roman" w:hAnsi="Times New Roman" w:cs="Times New Roman"/>
          <w:sz w:val="24"/>
          <w:szCs w:val="24"/>
        </w:rPr>
        <w:t>а</w:t>
      </w:r>
      <w:r w:rsidRPr="004D66BF">
        <w:rPr>
          <w:rFonts w:ascii="Times New Roman" w:hAnsi="Times New Roman" w:cs="Times New Roman"/>
          <w:sz w:val="24"/>
          <w:szCs w:val="24"/>
        </w:rPr>
        <w:t xml:space="preserve">бота по оценке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тритивого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воздействия на физиологическое состояние и гематологич</w:t>
      </w:r>
      <w:r w:rsidRPr="004D66BF">
        <w:rPr>
          <w:rFonts w:ascii="Times New Roman" w:hAnsi="Times New Roman" w:cs="Times New Roman"/>
          <w:sz w:val="24"/>
          <w:szCs w:val="24"/>
        </w:rPr>
        <w:t>е</w:t>
      </w:r>
      <w:r w:rsidRPr="004D66BF">
        <w:rPr>
          <w:rFonts w:ascii="Times New Roman" w:hAnsi="Times New Roman" w:cs="Times New Roman"/>
          <w:sz w:val="24"/>
          <w:szCs w:val="24"/>
        </w:rPr>
        <w:t>ские, биохимические показатели и хемилюминесцентные характеристики перифер</w:t>
      </w:r>
      <w:r w:rsidRPr="004D66BF">
        <w:rPr>
          <w:rFonts w:ascii="Times New Roman" w:hAnsi="Times New Roman" w:cs="Times New Roman"/>
          <w:sz w:val="24"/>
          <w:szCs w:val="24"/>
        </w:rPr>
        <w:t>и</w:t>
      </w:r>
      <w:r w:rsidRPr="004D66BF">
        <w:rPr>
          <w:rFonts w:ascii="Times New Roman" w:hAnsi="Times New Roman" w:cs="Times New Roman"/>
          <w:sz w:val="24"/>
          <w:szCs w:val="24"/>
        </w:rPr>
        <w:t xml:space="preserve">ческой крови. 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Петровой Э.А.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к.в.н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>., доцентом в отчетном периоде проводилась работа по из</w:t>
      </w:r>
      <w:r w:rsidRPr="004D66BF">
        <w:rPr>
          <w:rFonts w:ascii="Times New Roman" w:hAnsi="Times New Roman" w:cs="Times New Roman"/>
          <w:sz w:val="24"/>
          <w:szCs w:val="24"/>
        </w:rPr>
        <w:t>у</w:t>
      </w:r>
      <w:r w:rsidRPr="004D66BF">
        <w:rPr>
          <w:rFonts w:ascii="Times New Roman" w:hAnsi="Times New Roman" w:cs="Times New Roman"/>
          <w:sz w:val="24"/>
          <w:szCs w:val="24"/>
        </w:rPr>
        <w:t>чению клинико-морфологических особенностей проявления ХПН у кошек. При этом выявили, что доля ХПН у домашних кошек составила 52,7%. Клинические и гемат</w:t>
      </w:r>
      <w:r w:rsidRPr="004D66BF">
        <w:rPr>
          <w:rFonts w:ascii="Times New Roman" w:hAnsi="Times New Roman" w:cs="Times New Roman"/>
          <w:sz w:val="24"/>
          <w:szCs w:val="24"/>
        </w:rPr>
        <w:t>о</w:t>
      </w:r>
      <w:r w:rsidRPr="004D66BF">
        <w:rPr>
          <w:rFonts w:ascii="Times New Roman" w:hAnsi="Times New Roman" w:cs="Times New Roman"/>
          <w:sz w:val="24"/>
          <w:szCs w:val="24"/>
        </w:rPr>
        <w:t xml:space="preserve">логические показатели  зависят от степени тяжести заболевания. У животных с 3-4 степенью тяжести отмечали значительное снижение живой массы тела,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общую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деги</w:t>
      </w:r>
      <w:r w:rsidRPr="004D66BF">
        <w:rPr>
          <w:rFonts w:ascii="Times New Roman" w:hAnsi="Times New Roman" w:cs="Times New Roman"/>
          <w:sz w:val="24"/>
          <w:szCs w:val="24"/>
        </w:rPr>
        <w:t>т</w:t>
      </w:r>
      <w:r w:rsidRPr="004D66BF">
        <w:rPr>
          <w:rFonts w:ascii="Times New Roman" w:hAnsi="Times New Roman" w:cs="Times New Roman"/>
          <w:sz w:val="24"/>
          <w:szCs w:val="24"/>
        </w:rPr>
        <w:t>ратацию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, признаки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ринопатии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>, появления признаков сахарного диабета.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Бойченко Н.Б.,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>.н., доцентом, Бойченко М.В., к.б.н., доцентом в отчётном периоде проводилась работа по изучению риска возникновения отека жизненно ва</w:t>
      </w:r>
      <w:r w:rsidRPr="004D66BF">
        <w:rPr>
          <w:rFonts w:ascii="Times New Roman" w:hAnsi="Times New Roman" w:cs="Times New Roman"/>
          <w:sz w:val="24"/>
          <w:szCs w:val="24"/>
        </w:rPr>
        <w:t>ж</w:t>
      </w:r>
      <w:r w:rsidRPr="004D66BF">
        <w:rPr>
          <w:rFonts w:ascii="Times New Roman" w:hAnsi="Times New Roman" w:cs="Times New Roman"/>
          <w:sz w:val="24"/>
          <w:szCs w:val="24"/>
        </w:rPr>
        <w:t xml:space="preserve">ных органов при избыточном поступлении в организм животных растворов для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инф</w:t>
      </w:r>
      <w:r w:rsidRPr="004D66BF">
        <w:rPr>
          <w:rFonts w:ascii="Times New Roman" w:hAnsi="Times New Roman" w:cs="Times New Roman"/>
          <w:sz w:val="24"/>
          <w:szCs w:val="24"/>
        </w:rPr>
        <w:t>у</w:t>
      </w:r>
      <w:r w:rsidRPr="004D66BF">
        <w:rPr>
          <w:rFonts w:ascii="Times New Roman" w:hAnsi="Times New Roman" w:cs="Times New Roman"/>
          <w:sz w:val="24"/>
          <w:szCs w:val="24"/>
        </w:rPr>
        <w:t>зионной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терапии и нерациональной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терапии.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Усовой И.А.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 xml:space="preserve">.н., доцентом  в отчетном периоде проводились исследования фактического содержания в сыворотке крови крупного рогатого скота свинца, как </w:t>
      </w:r>
      <w:r w:rsidRPr="004D66BF">
        <w:rPr>
          <w:rFonts w:ascii="Times New Roman" w:hAnsi="Times New Roman" w:cs="Times New Roman"/>
          <w:sz w:val="24"/>
          <w:szCs w:val="24"/>
        </w:rPr>
        <w:lastRenderedPageBreak/>
        <w:t>токсического элемента с выбором оптимальной методики, которая позволяет наиболее точно определить содержание тяжелых металлов в сыворотке крови.</w:t>
      </w:r>
    </w:p>
    <w:p w:rsidR="00CC4381" w:rsidRPr="004D66BF" w:rsidRDefault="003A0BFE">
      <w:pPr>
        <w:pStyle w:val="afd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Жигарев А.А. ассистент кафедры ВНБ, А, ФСХЖ в отчетном году была пров</w:t>
      </w:r>
      <w:r w:rsidRPr="004D66BF">
        <w:rPr>
          <w:rFonts w:ascii="Times New Roman" w:hAnsi="Times New Roman" w:cs="Times New Roman"/>
          <w:sz w:val="24"/>
          <w:szCs w:val="24"/>
        </w:rPr>
        <w:t>е</w:t>
      </w:r>
      <w:r w:rsidRPr="004D66BF">
        <w:rPr>
          <w:rFonts w:ascii="Times New Roman" w:hAnsi="Times New Roman" w:cs="Times New Roman"/>
          <w:sz w:val="24"/>
          <w:szCs w:val="24"/>
        </w:rPr>
        <w:t xml:space="preserve">дена работа по оценке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тритивого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воздействия на физиологическое состояние и гем</w:t>
      </w:r>
      <w:r w:rsidRPr="004D66BF">
        <w:rPr>
          <w:rFonts w:ascii="Times New Roman" w:hAnsi="Times New Roman" w:cs="Times New Roman"/>
          <w:sz w:val="24"/>
          <w:szCs w:val="24"/>
        </w:rPr>
        <w:t>а</w:t>
      </w:r>
      <w:r w:rsidRPr="004D66BF">
        <w:rPr>
          <w:rFonts w:ascii="Times New Roman" w:hAnsi="Times New Roman" w:cs="Times New Roman"/>
          <w:sz w:val="24"/>
          <w:szCs w:val="24"/>
        </w:rPr>
        <w:t>тологические, биохимические показатели и хемилюминесцентные характеристики п</w:t>
      </w:r>
      <w:r w:rsidRPr="004D66BF">
        <w:rPr>
          <w:rFonts w:ascii="Times New Roman" w:hAnsi="Times New Roman" w:cs="Times New Roman"/>
          <w:sz w:val="24"/>
          <w:szCs w:val="24"/>
        </w:rPr>
        <w:t>е</w:t>
      </w:r>
      <w:r w:rsidRPr="004D66BF">
        <w:rPr>
          <w:rFonts w:ascii="Times New Roman" w:hAnsi="Times New Roman" w:cs="Times New Roman"/>
          <w:sz w:val="24"/>
          <w:szCs w:val="24"/>
        </w:rPr>
        <w:t xml:space="preserve">риферической крови кроликов. 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При проведении НИР на кафедре в 2025 г. были достигнуты следующие р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зультаты: 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1. Установлено, что применение парааминобензойной кислоты в качестве в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 xml:space="preserve">таминной добавки к основному рациону кормления кроликов породы «Серебристый» позволяет увеличить абсолютный среднесуточный прирост живой массы на 17-27 %, относительный прирост живой массы на 18% и абсолютный прирост живой массы кроликов на 18% в осенний период года. Определение общего белка, жира, сухих и минеральных веществ  в молоке у коз </w:t>
      </w:r>
      <w:proofErr w:type="spellStart"/>
      <w:r w:rsidRPr="004D66BF">
        <w:rPr>
          <w:rFonts w:ascii="Times New Roman" w:hAnsi="Times New Roman" w:cs="Times New Roman"/>
        </w:rPr>
        <w:t>зааненской</w:t>
      </w:r>
      <w:proofErr w:type="spellEnd"/>
      <w:r w:rsidRPr="004D66BF">
        <w:rPr>
          <w:rFonts w:ascii="Times New Roman" w:hAnsi="Times New Roman" w:cs="Times New Roman"/>
        </w:rPr>
        <w:t xml:space="preserve"> породы в сравнении с концентрац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ей их в молоке крольчихи черно-бу</w:t>
      </w:r>
      <w:r w:rsidR="008F4AD3" w:rsidRPr="004D66BF">
        <w:rPr>
          <w:rFonts w:ascii="Times New Roman" w:hAnsi="Times New Roman" w:cs="Times New Roman"/>
        </w:rPr>
        <w:t xml:space="preserve">рой породы </w:t>
      </w:r>
      <w:r w:rsidRPr="004D66BF">
        <w:rPr>
          <w:rFonts w:ascii="Times New Roman" w:hAnsi="Times New Roman" w:cs="Times New Roman"/>
        </w:rPr>
        <w:t>позволило установи</w:t>
      </w:r>
      <w:r w:rsidR="008F4AD3" w:rsidRPr="004D66BF">
        <w:rPr>
          <w:rFonts w:ascii="Times New Roman" w:hAnsi="Times New Roman" w:cs="Times New Roman"/>
        </w:rPr>
        <w:t xml:space="preserve">ть, что количество их в молоке </w:t>
      </w:r>
      <w:r w:rsidRPr="004D66BF">
        <w:rPr>
          <w:rFonts w:ascii="Times New Roman" w:hAnsi="Times New Roman" w:cs="Times New Roman"/>
        </w:rPr>
        <w:t xml:space="preserve">у крольчихи черно-бурой породы  составляет большую величину, чем в молоке у коз </w:t>
      </w:r>
      <w:proofErr w:type="spellStart"/>
      <w:r w:rsidRPr="004D66BF">
        <w:rPr>
          <w:rFonts w:ascii="Times New Roman" w:hAnsi="Times New Roman" w:cs="Times New Roman"/>
        </w:rPr>
        <w:t>зааненской</w:t>
      </w:r>
      <w:proofErr w:type="spellEnd"/>
      <w:r w:rsidRPr="004D66BF">
        <w:rPr>
          <w:rFonts w:ascii="Times New Roman" w:hAnsi="Times New Roman" w:cs="Times New Roman"/>
        </w:rPr>
        <w:t xml:space="preserve"> породы.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2.Установлено, что в отобранных образцах почв, имеется  наличие тяжелых м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таллов, в частности свинец и кадмий в количествах не превышающих ПДК.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3. Систематизированы данные о моделях раннего стресса у экспериментальных животных для изучения сложных форм их поведения. Изучены особенности повед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ния и развития неврологической дисфункции у животных, перенесших стресс раннего периода жизни. Выявлены последствия отсутствия или недостаточности ранней заб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ты, последствия от недостатка социальных контактов и от воздействия физических и физиологических стрессоров на развитие и поведение животных с целью разработки методов профилактики и лечения стрессовых расстройств.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4. Установлено, что наблюдается сезонная динамика проявления </w:t>
      </w:r>
      <w:proofErr w:type="spellStart"/>
      <w:r w:rsidRPr="004D66BF">
        <w:rPr>
          <w:rFonts w:ascii="Times New Roman" w:hAnsi="Times New Roman" w:cs="Times New Roman"/>
        </w:rPr>
        <w:t>кетоза</w:t>
      </w:r>
      <w:proofErr w:type="spellEnd"/>
      <w:r w:rsidRPr="004D66BF">
        <w:rPr>
          <w:rFonts w:ascii="Times New Roman" w:hAnsi="Times New Roman" w:cs="Times New Roman"/>
        </w:rPr>
        <w:t>. Кл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ническая (умеренная) и острая форма болезни регистрировались чаще поздней осенью и зимой (с ноября по март).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5. Установлено, что  наиболее часто артериальная тромбоэмболия является осложнением болезней сердца (56,6%) и краш-синдрома (25%). Тромбоэмболию, ра</w:t>
      </w:r>
      <w:r w:rsidRPr="004D66BF">
        <w:rPr>
          <w:rFonts w:ascii="Times New Roman" w:hAnsi="Times New Roman" w:cs="Times New Roman"/>
        </w:rPr>
        <w:t>з</w:t>
      </w:r>
      <w:r w:rsidRPr="004D66BF">
        <w:rPr>
          <w:rFonts w:ascii="Times New Roman" w:hAnsi="Times New Roman" w:cs="Times New Roman"/>
        </w:rPr>
        <w:t xml:space="preserve">вивающиеся на фоне </w:t>
      </w:r>
      <w:proofErr w:type="spellStart"/>
      <w:r w:rsidRPr="004D66BF">
        <w:rPr>
          <w:rFonts w:ascii="Times New Roman" w:hAnsi="Times New Roman" w:cs="Times New Roman"/>
        </w:rPr>
        <w:t>кардиомиопатий</w:t>
      </w:r>
      <w:proofErr w:type="spellEnd"/>
      <w:r w:rsidRPr="004D66BF">
        <w:rPr>
          <w:rFonts w:ascii="Times New Roman" w:hAnsi="Times New Roman" w:cs="Times New Roman"/>
        </w:rPr>
        <w:t xml:space="preserve"> чаще регистрировали у кошек породы </w:t>
      </w:r>
      <w:proofErr w:type="spellStart"/>
      <w:r w:rsidRPr="004D66BF">
        <w:rPr>
          <w:rFonts w:ascii="Times New Roman" w:hAnsi="Times New Roman" w:cs="Times New Roman"/>
        </w:rPr>
        <w:t>мейн</w:t>
      </w:r>
      <w:proofErr w:type="spellEnd"/>
      <w:r w:rsidRPr="004D66BF">
        <w:rPr>
          <w:rFonts w:ascii="Times New Roman" w:hAnsi="Times New Roman" w:cs="Times New Roman"/>
        </w:rPr>
        <w:t xml:space="preserve"> кун (44,4%), британских короткошерстных (33,3%), реже у беспородных (22,2%), что об</w:t>
      </w:r>
      <w:r w:rsidRPr="004D66BF">
        <w:rPr>
          <w:rFonts w:ascii="Times New Roman" w:hAnsi="Times New Roman" w:cs="Times New Roman"/>
        </w:rPr>
        <w:t>ъ</w:t>
      </w:r>
      <w:r w:rsidRPr="004D66BF">
        <w:rPr>
          <w:rFonts w:ascii="Times New Roman" w:hAnsi="Times New Roman" w:cs="Times New Roman"/>
        </w:rPr>
        <w:t>ясняется предрасположенностью данных пород кошек к кардиологическим заболев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ниям.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6. Установлено, что система почва-растение является стартовым звеном пищ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вой цепочки, в котором формируется поток минеральных компонентов, поглощаемый животными и человеком.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7. Установлена связь нерациональной </w:t>
      </w:r>
      <w:proofErr w:type="spellStart"/>
      <w:r w:rsidRPr="004D66BF">
        <w:rPr>
          <w:rFonts w:ascii="Times New Roman" w:hAnsi="Times New Roman" w:cs="Times New Roman"/>
        </w:rPr>
        <w:t>инфузионной</w:t>
      </w:r>
      <w:proofErr w:type="spellEnd"/>
      <w:r w:rsidRPr="004D66BF">
        <w:rPr>
          <w:rFonts w:ascii="Times New Roman" w:hAnsi="Times New Roman" w:cs="Times New Roman"/>
        </w:rPr>
        <w:t xml:space="preserve"> терапии с отеком жизненно важных органов, что явилось причиной смерти исследуемых животных.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8. При определении свинца в сыворотке крови предпочтительнее использовать метод инверсионно-</w:t>
      </w:r>
      <w:proofErr w:type="spellStart"/>
      <w:r w:rsidRPr="004D66BF">
        <w:rPr>
          <w:rFonts w:ascii="Times New Roman" w:hAnsi="Times New Roman" w:cs="Times New Roman"/>
        </w:rPr>
        <w:t>вольтамперометрического</w:t>
      </w:r>
      <w:proofErr w:type="spellEnd"/>
      <w:r w:rsidRPr="004D66BF">
        <w:rPr>
          <w:rFonts w:ascii="Times New Roman" w:hAnsi="Times New Roman" w:cs="Times New Roman"/>
        </w:rPr>
        <w:t xml:space="preserve"> анализа, благодаря его чувствительн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сти.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9. Выявлено, что доля хронической почечной недостаточности у домашних кошек составила 52,7%. У животных с 3-4 степенью тяжести отмечается значительное снижение живой массы тела, общая </w:t>
      </w:r>
      <w:proofErr w:type="spellStart"/>
      <w:r w:rsidRPr="004D66BF">
        <w:rPr>
          <w:rFonts w:ascii="Times New Roman" w:hAnsi="Times New Roman" w:cs="Times New Roman"/>
        </w:rPr>
        <w:t>дегитратация</w:t>
      </w:r>
      <w:proofErr w:type="spellEnd"/>
      <w:r w:rsidRPr="004D66BF">
        <w:rPr>
          <w:rFonts w:ascii="Times New Roman" w:hAnsi="Times New Roman" w:cs="Times New Roman"/>
        </w:rPr>
        <w:t xml:space="preserve">, признаки </w:t>
      </w:r>
      <w:proofErr w:type="spellStart"/>
      <w:r w:rsidRPr="004D66BF">
        <w:rPr>
          <w:rFonts w:ascii="Times New Roman" w:hAnsi="Times New Roman" w:cs="Times New Roman"/>
        </w:rPr>
        <w:t>ринопатии</w:t>
      </w:r>
      <w:proofErr w:type="spellEnd"/>
      <w:r w:rsidRPr="004D66BF">
        <w:rPr>
          <w:rFonts w:ascii="Times New Roman" w:hAnsi="Times New Roman" w:cs="Times New Roman"/>
        </w:rPr>
        <w:t xml:space="preserve">, появление признаков сахарного диабета. </w:t>
      </w:r>
    </w:p>
    <w:p w:rsidR="00CC4381" w:rsidRPr="004D66BF" w:rsidRDefault="003A0BFE" w:rsidP="008F4AD3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10. Установлено, что изменение при тритиевом воздействии в дозе 63 </w:t>
      </w:r>
      <w:proofErr w:type="spellStart"/>
      <w:r w:rsidRPr="004D66BF">
        <w:rPr>
          <w:rFonts w:ascii="Times New Roman" w:hAnsi="Times New Roman" w:cs="Times New Roman"/>
        </w:rPr>
        <w:t>мГр</w:t>
      </w:r>
      <w:proofErr w:type="spellEnd"/>
      <w:r w:rsidRPr="004D66BF">
        <w:rPr>
          <w:rFonts w:ascii="Times New Roman" w:hAnsi="Times New Roman" w:cs="Times New Roman"/>
        </w:rPr>
        <w:t xml:space="preserve"> на организм кроликов изменяются биохимические показатели и хемилюминесцентные характеристики периферической крови.</w:t>
      </w:r>
    </w:p>
    <w:p w:rsidR="00CC4381" w:rsidRPr="004D66BF" w:rsidRDefault="00CC4381" w:rsidP="008F4AD3">
      <w:pPr>
        <w:ind w:firstLine="709"/>
        <w:jc w:val="both"/>
        <w:rPr>
          <w:rFonts w:ascii="Times New Roman" w:hAnsi="Times New Roman" w:cs="Times New Roman"/>
        </w:rPr>
      </w:pPr>
    </w:p>
    <w:p w:rsidR="00CC4381" w:rsidRPr="004D66BF" w:rsidRDefault="003A0BFE" w:rsidP="008F4AD3">
      <w:pPr>
        <w:pStyle w:val="af7"/>
        <w:spacing w:after="0"/>
        <w:ind w:left="142" w:firstLine="70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Результаты проведения научных исследований коллективом кафедры: </w:t>
      </w:r>
    </w:p>
    <w:p w:rsidR="00CC4381" w:rsidRPr="004D66BF" w:rsidRDefault="003A0BFE" w:rsidP="008F4AD3">
      <w:pPr>
        <w:pStyle w:val="af7"/>
        <w:spacing w:after="0"/>
        <w:ind w:left="142" w:firstLine="70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lastRenderedPageBreak/>
        <w:t>0 монографий, 0 глав в коллективной монографии. Опубликовано статей: вс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го </w:t>
      </w:r>
      <w:r w:rsidRPr="004D66BF">
        <w:rPr>
          <w:rFonts w:ascii="Times New Roman" w:hAnsi="Times New Roman" w:cs="Times New Roman"/>
          <w:bCs/>
        </w:rPr>
        <w:t>12</w:t>
      </w:r>
      <w:r w:rsidRPr="004D66BF">
        <w:rPr>
          <w:rFonts w:ascii="Times New Roman" w:hAnsi="Times New Roman" w:cs="Times New Roman"/>
        </w:rPr>
        <w:t>;</w:t>
      </w:r>
    </w:p>
    <w:p w:rsidR="00CC4381" w:rsidRPr="004D66BF" w:rsidRDefault="003A0BFE" w:rsidP="008F4AD3">
      <w:pPr>
        <w:pStyle w:val="af7"/>
        <w:spacing w:after="0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 том числе:</w:t>
      </w:r>
      <w:r w:rsidRPr="004D66BF">
        <w:rPr>
          <w:rFonts w:ascii="Times New Roman" w:hAnsi="Times New Roman" w:cs="Times New Roman"/>
        </w:rPr>
        <w:tab/>
      </w:r>
    </w:p>
    <w:p w:rsidR="00CC4381" w:rsidRPr="004D66BF" w:rsidRDefault="003A0BFE" w:rsidP="008F4AD3">
      <w:pPr>
        <w:pStyle w:val="af7"/>
        <w:numPr>
          <w:ilvl w:val="0"/>
          <w:numId w:val="20"/>
        </w:numPr>
        <w:tabs>
          <w:tab w:val="left" w:pos="426"/>
        </w:tabs>
        <w:spacing w:after="0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5– в реферируемых журналах, 6 человек имеют эти результаты.</w:t>
      </w:r>
    </w:p>
    <w:p w:rsidR="00CC4381" w:rsidRPr="004D66BF" w:rsidRDefault="00D81363" w:rsidP="008F4AD3">
      <w:pPr>
        <w:pStyle w:val="af7"/>
        <w:numPr>
          <w:ilvl w:val="0"/>
          <w:numId w:val="20"/>
        </w:numPr>
        <w:tabs>
          <w:tab w:val="left" w:pos="426"/>
        </w:tabs>
        <w:spacing w:after="0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6</w:t>
      </w:r>
      <w:r w:rsidR="003A0BFE" w:rsidRPr="004D66BF">
        <w:rPr>
          <w:rFonts w:ascii="Times New Roman" w:hAnsi="Times New Roman" w:cs="Times New Roman"/>
        </w:rPr>
        <w:t>– прочие публикации, 11 человек имеют эти результаты.</w:t>
      </w:r>
    </w:p>
    <w:p w:rsidR="00CC4381" w:rsidRPr="004D66BF" w:rsidRDefault="00D81363" w:rsidP="008F4AD3">
      <w:pPr>
        <w:pStyle w:val="af7"/>
        <w:numPr>
          <w:ilvl w:val="0"/>
          <w:numId w:val="20"/>
        </w:numPr>
        <w:tabs>
          <w:tab w:val="left" w:pos="426"/>
        </w:tabs>
        <w:spacing w:after="0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  <w:bCs/>
        </w:rPr>
        <w:t>1</w:t>
      </w:r>
      <w:r w:rsidR="003A0BFE" w:rsidRPr="004D66BF">
        <w:rPr>
          <w:rFonts w:ascii="Times New Roman" w:hAnsi="Times New Roman" w:cs="Times New Roman"/>
        </w:rPr>
        <w:t>- учебные пособия.</w:t>
      </w:r>
    </w:p>
    <w:p w:rsidR="00CC4381" w:rsidRPr="004D66BF" w:rsidRDefault="00D81363" w:rsidP="008F4AD3">
      <w:pPr>
        <w:pStyle w:val="af7"/>
        <w:numPr>
          <w:ilvl w:val="0"/>
          <w:numId w:val="20"/>
        </w:numPr>
        <w:tabs>
          <w:tab w:val="left" w:pos="426"/>
        </w:tabs>
        <w:spacing w:after="0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  <w:bCs/>
        </w:rPr>
        <w:t>1</w:t>
      </w:r>
      <w:r w:rsidR="003A0BFE" w:rsidRPr="004D66BF">
        <w:rPr>
          <w:rFonts w:ascii="Times New Roman" w:hAnsi="Times New Roman" w:cs="Times New Roman"/>
        </w:rPr>
        <w:t xml:space="preserve">- учебник </w:t>
      </w:r>
    </w:p>
    <w:p w:rsidR="00CC4381" w:rsidRPr="004D66BF" w:rsidRDefault="003A0BFE" w:rsidP="008F4AD3">
      <w:pPr>
        <w:pStyle w:val="af7"/>
        <w:spacing w:after="0"/>
        <w:ind w:left="0" w:firstLine="720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Подано 1 заявка на грант.</w:t>
      </w:r>
    </w:p>
    <w:p w:rsidR="00CC4381" w:rsidRPr="004D66BF" w:rsidRDefault="00CC4381" w:rsidP="008F4AD3">
      <w:pPr>
        <w:ind w:firstLine="709"/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pStyle w:val="af7"/>
        <w:spacing w:after="0"/>
        <w:ind w:left="0" w:right="-113" w:firstLine="709"/>
        <w:jc w:val="both"/>
        <w:rPr>
          <w:rFonts w:ascii="Times New Roman" w:hAnsi="Times New Roman" w:cs="Times New Roman"/>
          <w:i/>
          <w:iCs/>
          <w:u w:val="single"/>
        </w:rPr>
      </w:pPr>
      <w:r w:rsidRPr="004D66BF">
        <w:rPr>
          <w:rFonts w:ascii="Times New Roman" w:hAnsi="Times New Roman" w:cs="Times New Roman"/>
          <w:bCs/>
          <w:i/>
          <w:iCs/>
          <w:u w:val="single"/>
        </w:rPr>
        <w:t>Кафедра «Анатомия, патологическая анатомия и хирургия».</w:t>
      </w:r>
      <w:r w:rsidRPr="004D66BF">
        <w:rPr>
          <w:rFonts w:ascii="Times New Roman" w:hAnsi="Times New Roman" w:cs="Times New Roman"/>
          <w:i/>
          <w:iCs/>
          <w:u w:val="single"/>
        </w:rPr>
        <w:t xml:space="preserve"> В 2025 году нау</w:t>
      </w:r>
      <w:r w:rsidRPr="004D66BF">
        <w:rPr>
          <w:rFonts w:ascii="Times New Roman" w:hAnsi="Times New Roman" w:cs="Times New Roman"/>
          <w:i/>
          <w:iCs/>
          <w:u w:val="single"/>
        </w:rPr>
        <w:t>ч</w:t>
      </w:r>
      <w:r w:rsidRPr="004D66BF">
        <w:rPr>
          <w:rFonts w:ascii="Times New Roman" w:hAnsi="Times New Roman" w:cs="Times New Roman"/>
          <w:i/>
          <w:iCs/>
          <w:u w:val="single"/>
        </w:rPr>
        <w:t>но-исследовательск</w:t>
      </w:r>
      <w:r w:rsidR="008F4AD3" w:rsidRPr="004D66BF">
        <w:rPr>
          <w:rFonts w:ascii="Times New Roman" w:hAnsi="Times New Roman" w:cs="Times New Roman"/>
          <w:i/>
          <w:iCs/>
          <w:u w:val="single"/>
        </w:rPr>
        <w:t>ая работа на кафедре велась по 2</w:t>
      </w:r>
      <w:r w:rsidRPr="004D66BF">
        <w:rPr>
          <w:rFonts w:ascii="Times New Roman" w:hAnsi="Times New Roman" w:cs="Times New Roman"/>
          <w:i/>
          <w:iCs/>
          <w:u w:val="single"/>
        </w:rPr>
        <w:t>-м направлениям (темам):</w:t>
      </w:r>
    </w:p>
    <w:p w:rsidR="00CC4381" w:rsidRPr="004D66BF" w:rsidRDefault="003A0BFE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1. «Цитоморфологическая диагностика болезней и разработка способов обеспечения здоровья продуктивных, непродуктивных и промысловых животных»</w:t>
      </w:r>
    </w:p>
    <w:p w:rsidR="00CC4381" w:rsidRPr="004D66BF" w:rsidRDefault="008F4AD3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2</w:t>
      </w:r>
      <w:r w:rsidR="003A0BFE" w:rsidRPr="004D66BF">
        <w:rPr>
          <w:rFonts w:ascii="Times New Roman" w:hAnsi="Times New Roman" w:cs="Times New Roman"/>
        </w:rPr>
        <w:t>.«Судебно-ветеринарная экспертиза».</w:t>
      </w:r>
    </w:p>
    <w:p w:rsidR="00CC4381" w:rsidRPr="004D66BF" w:rsidRDefault="003A0BFE" w:rsidP="00C155FE">
      <w:pPr>
        <w:widowControl/>
        <w:tabs>
          <w:tab w:val="num" w:pos="42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4D66BF">
        <w:rPr>
          <w:rFonts w:ascii="Times New Roman" w:hAnsi="Times New Roman" w:cs="Times New Roman"/>
        </w:rPr>
        <w:t>Тема 1 «</w:t>
      </w:r>
      <w:r w:rsidRPr="004D66BF">
        <w:rPr>
          <w:rFonts w:ascii="Times New Roman" w:hAnsi="Times New Roman" w:cs="Times New Roman"/>
          <w:iCs/>
        </w:rPr>
        <w:t xml:space="preserve">Цитоморфологическая диагностика болезней и разработка </w:t>
      </w:r>
      <w:r w:rsidRPr="004D66BF">
        <w:rPr>
          <w:rFonts w:ascii="Times New Roman" w:hAnsi="Times New Roman" w:cs="Times New Roman"/>
        </w:rPr>
        <w:t xml:space="preserve">способов обеспечения здоровья продуктивных, непродуктивных и промысловых животных» научный руководитель д-р </w:t>
      </w:r>
      <w:proofErr w:type="spellStart"/>
      <w:r w:rsidRPr="004D66BF">
        <w:rPr>
          <w:rFonts w:ascii="Times New Roman" w:hAnsi="Times New Roman" w:cs="Times New Roman"/>
        </w:rPr>
        <w:t>ветерин</w:t>
      </w:r>
      <w:proofErr w:type="spellEnd"/>
      <w:r w:rsidRPr="004D66BF">
        <w:rPr>
          <w:rFonts w:ascii="Times New Roman" w:hAnsi="Times New Roman" w:cs="Times New Roman"/>
        </w:rPr>
        <w:t xml:space="preserve">. наук проф. </w:t>
      </w:r>
      <w:proofErr w:type="spellStart"/>
      <w:r w:rsidRPr="004D66BF">
        <w:rPr>
          <w:rFonts w:ascii="Times New Roman" w:hAnsi="Times New Roman" w:cs="Times New Roman"/>
        </w:rPr>
        <w:t>Донкова</w:t>
      </w:r>
      <w:proofErr w:type="spellEnd"/>
      <w:r w:rsidRPr="004D66BF">
        <w:rPr>
          <w:rFonts w:ascii="Times New Roman" w:hAnsi="Times New Roman" w:cs="Times New Roman"/>
        </w:rPr>
        <w:t xml:space="preserve"> Н.В., исполнители: канд. </w:t>
      </w:r>
      <w:proofErr w:type="spellStart"/>
      <w:r w:rsidRPr="004D66BF">
        <w:rPr>
          <w:rFonts w:ascii="Times New Roman" w:hAnsi="Times New Roman" w:cs="Times New Roman"/>
        </w:rPr>
        <w:t>в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терин</w:t>
      </w:r>
      <w:proofErr w:type="spellEnd"/>
      <w:r w:rsidRPr="004D66BF">
        <w:rPr>
          <w:rFonts w:ascii="Times New Roman" w:hAnsi="Times New Roman" w:cs="Times New Roman"/>
        </w:rPr>
        <w:t xml:space="preserve">. наук, доцент Вахрушева Т.И., канд. </w:t>
      </w:r>
      <w:proofErr w:type="spellStart"/>
      <w:r w:rsidRPr="004D66BF">
        <w:rPr>
          <w:rFonts w:ascii="Times New Roman" w:hAnsi="Times New Roman" w:cs="Times New Roman"/>
        </w:rPr>
        <w:t>ветерин</w:t>
      </w:r>
      <w:proofErr w:type="spellEnd"/>
      <w:r w:rsidRPr="004D66BF">
        <w:rPr>
          <w:rFonts w:ascii="Times New Roman" w:hAnsi="Times New Roman" w:cs="Times New Roman"/>
        </w:rPr>
        <w:t xml:space="preserve">. наук доцент Колосова О.В., д-р </w:t>
      </w:r>
      <w:proofErr w:type="spellStart"/>
      <w:r w:rsidRPr="004D66BF">
        <w:rPr>
          <w:rFonts w:ascii="Times New Roman" w:hAnsi="Times New Roman" w:cs="Times New Roman"/>
        </w:rPr>
        <w:t>ветерин</w:t>
      </w:r>
      <w:proofErr w:type="spellEnd"/>
      <w:r w:rsidRPr="004D66BF">
        <w:rPr>
          <w:rFonts w:ascii="Times New Roman" w:hAnsi="Times New Roman" w:cs="Times New Roman"/>
        </w:rPr>
        <w:t xml:space="preserve">. наук доцент </w:t>
      </w:r>
      <w:proofErr w:type="spellStart"/>
      <w:r w:rsidRPr="004D66BF">
        <w:rPr>
          <w:rFonts w:ascii="Times New Roman" w:hAnsi="Times New Roman" w:cs="Times New Roman"/>
        </w:rPr>
        <w:t>Турицына</w:t>
      </w:r>
      <w:proofErr w:type="spellEnd"/>
      <w:r w:rsidRPr="004D66BF">
        <w:rPr>
          <w:rFonts w:ascii="Times New Roman" w:hAnsi="Times New Roman" w:cs="Times New Roman"/>
        </w:rPr>
        <w:t xml:space="preserve"> Е.Г., </w:t>
      </w:r>
      <w:proofErr w:type="spellStart"/>
      <w:r w:rsidRPr="004D66BF">
        <w:rPr>
          <w:rFonts w:ascii="Times New Roman" w:hAnsi="Times New Roman" w:cs="Times New Roman"/>
        </w:rPr>
        <w:t>ветерин</w:t>
      </w:r>
      <w:proofErr w:type="spellEnd"/>
      <w:r w:rsidRPr="004D66BF">
        <w:rPr>
          <w:rFonts w:ascii="Times New Roman" w:hAnsi="Times New Roman" w:cs="Times New Roman"/>
        </w:rPr>
        <w:t>. наук, доцент Радченко О.В., аспиранты:</w:t>
      </w:r>
      <w:proofErr w:type="gram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Менчикова</w:t>
      </w:r>
      <w:proofErr w:type="spellEnd"/>
      <w:r w:rsidRPr="004D66BF">
        <w:rPr>
          <w:rFonts w:ascii="Times New Roman" w:hAnsi="Times New Roman" w:cs="Times New Roman"/>
        </w:rPr>
        <w:t xml:space="preserve"> И.Э., </w:t>
      </w:r>
      <w:bookmarkStart w:id="5" w:name="_Hlk88388081"/>
      <w:proofErr w:type="spellStart"/>
      <w:r w:rsidRPr="004D66BF">
        <w:rPr>
          <w:rFonts w:ascii="Times New Roman" w:hAnsi="Times New Roman" w:cs="Times New Roman"/>
        </w:rPr>
        <w:t>Холодилин</w:t>
      </w:r>
      <w:proofErr w:type="spellEnd"/>
      <w:r w:rsidRPr="004D66BF">
        <w:rPr>
          <w:rFonts w:ascii="Times New Roman" w:hAnsi="Times New Roman" w:cs="Times New Roman"/>
        </w:rPr>
        <w:t xml:space="preserve"> И.Р., </w:t>
      </w:r>
      <w:proofErr w:type="spellStart"/>
      <w:r w:rsidRPr="004D66BF">
        <w:rPr>
          <w:rFonts w:ascii="Times New Roman" w:hAnsi="Times New Roman" w:cs="Times New Roman"/>
        </w:rPr>
        <w:t>Ундрайтис</w:t>
      </w:r>
      <w:proofErr w:type="spellEnd"/>
      <w:r w:rsidRPr="004D66BF">
        <w:rPr>
          <w:rFonts w:ascii="Times New Roman" w:hAnsi="Times New Roman" w:cs="Times New Roman"/>
        </w:rPr>
        <w:t xml:space="preserve"> Т.А, (</w:t>
      </w:r>
      <w:proofErr w:type="spellStart"/>
      <w:r w:rsidRPr="004D66BF">
        <w:rPr>
          <w:rFonts w:ascii="Times New Roman" w:hAnsi="Times New Roman" w:cs="Times New Roman"/>
        </w:rPr>
        <w:t>науч</w:t>
      </w:r>
      <w:proofErr w:type="gramStart"/>
      <w:r w:rsidRPr="004D66BF">
        <w:rPr>
          <w:rFonts w:ascii="Times New Roman" w:hAnsi="Times New Roman" w:cs="Times New Roman"/>
        </w:rPr>
        <w:t>.р</w:t>
      </w:r>
      <w:proofErr w:type="gramEnd"/>
      <w:r w:rsidRPr="004D66BF">
        <w:rPr>
          <w:rFonts w:ascii="Times New Roman" w:hAnsi="Times New Roman" w:cs="Times New Roman"/>
        </w:rPr>
        <w:t>ук</w:t>
      </w:r>
      <w:proofErr w:type="spellEnd"/>
      <w:r w:rsidRPr="004D66BF">
        <w:rPr>
          <w:rFonts w:ascii="Times New Roman" w:hAnsi="Times New Roman" w:cs="Times New Roman"/>
        </w:rPr>
        <w:t xml:space="preserve">. проф. </w:t>
      </w:r>
      <w:proofErr w:type="spellStart"/>
      <w:r w:rsidRPr="004D66BF">
        <w:rPr>
          <w:rFonts w:ascii="Times New Roman" w:hAnsi="Times New Roman" w:cs="Times New Roman"/>
        </w:rPr>
        <w:t>Донкова</w:t>
      </w:r>
      <w:proofErr w:type="spellEnd"/>
      <w:r w:rsidRPr="004D66BF">
        <w:rPr>
          <w:rFonts w:ascii="Times New Roman" w:hAnsi="Times New Roman" w:cs="Times New Roman"/>
        </w:rPr>
        <w:t xml:space="preserve"> Н.В.), </w:t>
      </w:r>
      <w:proofErr w:type="spellStart"/>
      <w:r w:rsidRPr="004D66BF">
        <w:rPr>
          <w:rFonts w:ascii="Times New Roman" w:hAnsi="Times New Roman" w:cs="Times New Roman"/>
        </w:rPr>
        <w:t>Безвисельная</w:t>
      </w:r>
      <w:proofErr w:type="spellEnd"/>
      <w:r w:rsidRPr="004D66BF">
        <w:rPr>
          <w:rFonts w:ascii="Times New Roman" w:hAnsi="Times New Roman" w:cs="Times New Roman"/>
        </w:rPr>
        <w:t xml:space="preserve"> Е. </w:t>
      </w:r>
      <w:bookmarkStart w:id="6" w:name="_Hlk153102497"/>
      <w:r w:rsidRPr="004D66BF">
        <w:rPr>
          <w:rFonts w:ascii="Times New Roman" w:hAnsi="Times New Roman" w:cs="Times New Roman"/>
        </w:rPr>
        <w:t>(</w:t>
      </w:r>
      <w:proofErr w:type="spellStart"/>
      <w:r w:rsidRPr="004D66BF">
        <w:rPr>
          <w:rFonts w:ascii="Times New Roman" w:hAnsi="Times New Roman" w:cs="Times New Roman"/>
        </w:rPr>
        <w:t>науч.рук</w:t>
      </w:r>
      <w:proofErr w:type="spellEnd"/>
      <w:r w:rsidRPr="004D66BF">
        <w:rPr>
          <w:rFonts w:ascii="Times New Roman" w:hAnsi="Times New Roman" w:cs="Times New Roman"/>
        </w:rPr>
        <w:t xml:space="preserve">. </w:t>
      </w:r>
      <w:proofErr w:type="spellStart"/>
      <w:r w:rsidRPr="004D66BF">
        <w:rPr>
          <w:rFonts w:ascii="Times New Roman" w:hAnsi="Times New Roman" w:cs="Times New Roman"/>
        </w:rPr>
        <w:t>Турицына</w:t>
      </w:r>
      <w:proofErr w:type="spellEnd"/>
      <w:r w:rsidRPr="004D66BF">
        <w:rPr>
          <w:rFonts w:ascii="Times New Roman" w:hAnsi="Times New Roman" w:cs="Times New Roman"/>
        </w:rPr>
        <w:t xml:space="preserve"> Е.Г.)</w:t>
      </w:r>
      <w:bookmarkEnd w:id="6"/>
      <w:r w:rsidRPr="004D66BF">
        <w:rPr>
          <w:rFonts w:ascii="Times New Roman" w:hAnsi="Times New Roman" w:cs="Times New Roman"/>
        </w:rPr>
        <w:t>,</w:t>
      </w:r>
      <w:bookmarkEnd w:id="5"/>
      <w:r w:rsidRPr="004D66BF">
        <w:rPr>
          <w:rFonts w:ascii="Times New Roman" w:hAnsi="Times New Roman" w:cs="Times New Roman"/>
        </w:rPr>
        <w:t>Чуев Н.А (</w:t>
      </w:r>
      <w:proofErr w:type="spellStart"/>
      <w:r w:rsidRPr="004D66BF">
        <w:rPr>
          <w:rFonts w:ascii="Times New Roman" w:hAnsi="Times New Roman" w:cs="Times New Roman"/>
        </w:rPr>
        <w:t>науч</w:t>
      </w:r>
      <w:proofErr w:type="gramStart"/>
      <w:r w:rsidRPr="004D66BF">
        <w:rPr>
          <w:rFonts w:ascii="Times New Roman" w:hAnsi="Times New Roman" w:cs="Times New Roman"/>
        </w:rPr>
        <w:t>.р</w:t>
      </w:r>
      <w:proofErr w:type="gramEnd"/>
      <w:r w:rsidRPr="004D66BF">
        <w:rPr>
          <w:rFonts w:ascii="Times New Roman" w:hAnsi="Times New Roman" w:cs="Times New Roman"/>
        </w:rPr>
        <w:t>ук</w:t>
      </w:r>
      <w:proofErr w:type="spellEnd"/>
      <w:r w:rsidRPr="004D66BF">
        <w:rPr>
          <w:rFonts w:ascii="Times New Roman" w:hAnsi="Times New Roman" w:cs="Times New Roman"/>
        </w:rPr>
        <w:t>. Колосова О.В.), ст</w:t>
      </w:r>
      <w:r w:rsidRPr="004D66BF">
        <w:rPr>
          <w:rFonts w:ascii="Times New Roman" w:hAnsi="Times New Roman" w:cs="Times New Roman"/>
        </w:rPr>
        <w:t>у</w:t>
      </w:r>
      <w:r w:rsidRPr="004D66BF">
        <w:rPr>
          <w:rFonts w:ascii="Times New Roman" w:hAnsi="Times New Roman" w:cs="Times New Roman"/>
        </w:rPr>
        <w:t xml:space="preserve">денты: </w:t>
      </w:r>
      <w:proofErr w:type="spellStart"/>
      <w:r w:rsidR="000F4020" w:rsidRPr="004D66BF">
        <w:rPr>
          <w:rFonts w:ascii="Times New Roman" w:hAnsi="Times New Roman" w:cs="Times New Roman"/>
        </w:rPr>
        <w:t>Простомолотова</w:t>
      </w:r>
      <w:proofErr w:type="spellEnd"/>
      <w:r w:rsidR="000F4020" w:rsidRPr="004D66BF">
        <w:rPr>
          <w:rFonts w:ascii="Times New Roman" w:hAnsi="Times New Roman" w:cs="Times New Roman"/>
        </w:rPr>
        <w:t xml:space="preserve"> А.А. </w:t>
      </w:r>
      <w:r w:rsidRPr="004D66BF">
        <w:rPr>
          <w:rFonts w:ascii="Times New Roman" w:hAnsi="Times New Roman" w:cs="Times New Roman"/>
        </w:rPr>
        <w:t>(</w:t>
      </w:r>
      <w:proofErr w:type="spellStart"/>
      <w:r w:rsidRPr="004D66BF">
        <w:rPr>
          <w:rFonts w:ascii="Times New Roman" w:hAnsi="Times New Roman" w:cs="Times New Roman"/>
        </w:rPr>
        <w:t>науч</w:t>
      </w:r>
      <w:proofErr w:type="gramStart"/>
      <w:r w:rsidRPr="004D66BF">
        <w:rPr>
          <w:rFonts w:ascii="Times New Roman" w:hAnsi="Times New Roman" w:cs="Times New Roman"/>
        </w:rPr>
        <w:t>.р</w:t>
      </w:r>
      <w:proofErr w:type="gramEnd"/>
      <w:r w:rsidRPr="004D66BF">
        <w:rPr>
          <w:rFonts w:ascii="Times New Roman" w:hAnsi="Times New Roman" w:cs="Times New Roman"/>
        </w:rPr>
        <w:t>ук</w:t>
      </w:r>
      <w:proofErr w:type="spellEnd"/>
      <w:r w:rsidRPr="004D66BF">
        <w:rPr>
          <w:rFonts w:ascii="Times New Roman" w:hAnsi="Times New Roman" w:cs="Times New Roman"/>
        </w:rPr>
        <w:t xml:space="preserve">. </w:t>
      </w:r>
      <w:proofErr w:type="spellStart"/>
      <w:r w:rsidRPr="004D66BF">
        <w:rPr>
          <w:rFonts w:ascii="Times New Roman" w:hAnsi="Times New Roman" w:cs="Times New Roman"/>
        </w:rPr>
        <w:t>Донкова</w:t>
      </w:r>
      <w:proofErr w:type="spellEnd"/>
      <w:r w:rsidRPr="004D66BF">
        <w:rPr>
          <w:rFonts w:ascii="Times New Roman" w:hAnsi="Times New Roman" w:cs="Times New Roman"/>
        </w:rPr>
        <w:t xml:space="preserve"> Н.В.), Маслова О. В.,(</w:t>
      </w:r>
      <w:proofErr w:type="spellStart"/>
      <w:r w:rsidRPr="004D66BF">
        <w:rPr>
          <w:rFonts w:ascii="Times New Roman" w:hAnsi="Times New Roman" w:cs="Times New Roman"/>
        </w:rPr>
        <w:t>науч</w:t>
      </w:r>
      <w:proofErr w:type="gramStart"/>
      <w:r w:rsidRPr="004D66BF">
        <w:rPr>
          <w:rFonts w:ascii="Times New Roman" w:hAnsi="Times New Roman" w:cs="Times New Roman"/>
        </w:rPr>
        <w:t>.р</w:t>
      </w:r>
      <w:proofErr w:type="gramEnd"/>
      <w:r w:rsidRPr="004D66BF">
        <w:rPr>
          <w:rFonts w:ascii="Times New Roman" w:hAnsi="Times New Roman" w:cs="Times New Roman"/>
        </w:rPr>
        <w:t>ук</w:t>
      </w:r>
      <w:proofErr w:type="spellEnd"/>
      <w:r w:rsidRPr="004D66BF">
        <w:rPr>
          <w:rFonts w:ascii="Times New Roman" w:hAnsi="Times New Roman" w:cs="Times New Roman"/>
        </w:rPr>
        <w:t xml:space="preserve">. </w:t>
      </w:r>
      <w:proofErr w:type="spellStart"/>
      <w:r w:rsidRPr="004D66BF">
        <w:rPr>
          <w:rFonts w:ascii="Times New Roman" w:hAnsi="Times New Roman" w:cs="Times New Roman"/>
        </w:rPr>
        <w:t>Т</w:t>
      </w:r>
      <w:r w:rsidRPr="004D66BF">
        <w:rPr>
          <w:rFonts w:ascii="Times New Roman" w:hAnsi="Times New Roman" w:cs="Times New Roman"/>
        </w:rPr>
        <w:t>у</w:t>
      </w:r>
      <w:r w:rsidRPr="004D66BF">
        <w:rPr>
          <w:rFonts w:ascii="Times New Roman" w:hAnsi="Times New Roman" w:cs="Times New Roman"/>
        </w:rPr>
        <w:t>рицына</w:t>
      </w:r>
      <w:proofErr w:type="spellEnd"/>
      <w:r w:rsidRPr="004D66BF">
        <w:rPr>
          <w:rFonts w:ascii="Times New Roman" w:hAnsi="Times New Roman" w:cs="Times New Roman"/>
        </w:rPr>
        <w:t xml:space="preserve"> Е.Г.), </w:t>
      </w:r>
      <w:r w:rsidR="000F4020" w:rsidRPr="004D66BF">
        <w:rPr>
          <w:rFonts w:ascii="Times New Roman" w:hAnsi="Times New Roman" w:cs="Times New Roman"/>
        </w:rPr>
        <w:t>Мельниченко М.</w:t>
      </w:r>
      <w:r w:rsidRPr="004D66BF">
        <w:rPr>
          <w:rFonts w:ascii="Times New Roman" w:hAnsi="Times New Roman" w:cs="Times New Roman"/>
        </w:rPr>
        <w:t>А., (</w:t>
      </w:r>
      <w:proofErr w:type="spellStart"/>
      <w:r w:rsidRPr="004D66BF">
        <w:rPr>
          <w:rFonts w:ascii="Times New Roman" w:hAnsi="Times New Roman" w:cs="Times New Roman"/>
        </w:rPr>
        <w:t>науч</w:t>
      </w:r>
      <w:proofErr w:type="gramStart"/>
      <w:r w:rsidRPr="004D66BF">
        <w:rPr>
          <w:rFonts w:ascii="Times New Roman" w:hAnsi="Times New Roman" w:cs="Times New Roman"/>
        </w:rPr>
        <w:t>.р</w:t>
      </w:r>
      <w:proofErr w:type="gramEnd"/>
      <w:r w:rsidRPr="004D66BF">
        <w:rPr>
          <w:rFonts w:ascii="Times New Roman" w:hAnsi="Times New Roman" w:cs="Times New Roman"/>
        </w:rPr>
        <w:t>ук</w:t>
      </w:r>
      <w:proofErr w:type="spellEnd"/>
      <w:r w:rsidRPr="004D66BF">
        <w:rPr>
          <w:rFonts w:ascii="Times New Roman" w:hAnsi="Times New Roman" w:cs="Times New Roman"/>
        </w:rPr>
        <w:t>. Вахрушева Т.И.), Букина Е.Н., (</w:t>
      </w:r>
      <w:proofErr w:type="spellStart"/>
      <w:r w:rsidRPr="004D66BF">
        <w:rPr>
          <w:rFonts w:ascii="Times New Roman" w:hAnsi="Times New Roman" w:cs="Times New Roman"/>
        </w:rPr>
        <w:t>науч</w:t>
      </w:r>
      <w:proofErr w:type="gramStart"/>
      <w:r w:rsidRPr="004D66BF">
        <w:rPr>
          <w:rFonts w:ascii="Times New Roman" w:hAnsi="Times New Roman" w:cs="Times New Roman"/>
        </w:rPr>
        <w:t>.р</w:t>
      </w:r>
      <w:proofErr w:type="gramEnd"/>
      <w:r w:rsidRPr="004D66BF">
        <w:rPr>
          <w:rFonts w:ascii="Times New Roman" w:hAnsi="Times New Roman" w:cs="Times New Roman"/>
        </w:rPr>
        <w:t>ук</w:t>
      </w:r>
      <w:proofErr w:type="spellEnd"/>
      <w:r w:rsidRPr="004D66BF">
        <w:rPr>
          <w:rFonts w:ascii="Times New Roman" w:hAnsi="Times New Roman" w:cs="Times New Roman"/>
        </w:rPr>
        <w:t>. Колосова О.В.).</w:t>
      </w:r>
      <w:r w:rsidR="00E27B2D"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Емашева</w:t>
      </w:r>
      <w:proofErr w:type="spellEnd"/>
      <w:r w:rsidRPr="004D66BF">
        <w:rPr>
          <w:rFonts w:ascii="Times New Roman" w:hAnsi="Times New Roman" w:cs="Times New Roman"/>
        </w:rPr>
        <w:t xml:space="preserve"> Д.А., </w:t>
      </w:r>
      <w:proofErr w:type="spellStart"/>
      <w:r w:rsidR="000F4020" w:rsidRPr="004D66BF">
        <w:rPr>
          <w:rFonts w:ascii="Times New Roman" w:hAnsi="Times New Roman" w:cs="Times New Roman"/>
        </w:rPr>
        <w:t>Модина</w:t>
      </w:r>
      <w:proofErr w:type="spellEnd"/>
      <w:r w:rsidR="000F4020" w:rsidRPr="004D66BF">
        <w:rPr>
          <w:rFonts w:ascii="Times New Roman" w:hAnsi="Times New Roman" w:cs="Times New Roman"/>
        </w:rPr>
        <w:t xml:space="preserve"> Д.А</w:t>
      </w:r>
      <w:r w:rsidRPr="004D66BF">
        <w:rPr>
          <w:rFonts w:ascii="Times New Roman" w:hAnsi="Times New Roman" w:cs="Times New Roman"/>
        </w:rPr>
        <w:t>.,  (</w:t>
      </w:r>
      <w:proofErr w:type="spellStart"/>
      <w:r w:rsidRPr="004D66BF">
        <w:rPr>
          <w:rFonts w:ascii="Times New Roman" w:hAnsi="Times New Roman" w:cs="Times New Roman"/>
        </w:rPr>
        <w:t>науч</w:t>
      </w:r>
      <w:proofErr w:type="gramStart"/>
      <w:r w:rsidRPr="004D66BF">
        <w:rPr>
          <w:rFonts w:ascii="Times New Roman" w:hAnsi="Times New Roman" w:cs="Times New Roman"/>
        </w:rPr>
        <w:t>.р</w:t>
      </w:r>
      <w:proofErr w:type="gramEnd"/>
      <w:r w:rsidRPr="004D66BF">
        <w:rPr>
          <w:rFonts w:ascii="Times New Roman" w:hAnsi="Times New Roman" w:cs="Times New Roman"/>
        </w:rPr>
        <w:t>ук</w:t>
      </w:r>
      <w:proofErr w:type="spellEnd"/>
      <w:r w:rsidRPr="004D66BF">
        <w:rPr>
          <w:rFonts w:ascii="Times New Roman" w:hAnsi="Times New Roman" w:cs="Times New Roman"/>
        </w:rPr>
        <w:t>. Радченко О.В.) В рамках этой темы выполнялись работы.</w:t>
      </w:r>
    </w:p>
    <w:p w:rsidR="00810626" w:rsidRPr="004D66BF" w:rsidRDefault="003A0BFE" w:rsidP="00C155FE">
      <w:pPr>
        <w:widowControl/>
        <w:tabs>
          <w:tab w:val="num" w:pos="426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Под руководством </w:t>
      </w:r>
      <w:proofErr w:type="spellStart"/>
      <w:r w:rsidRPr="004D66BF">
        <w:rPr>
          <w:rFonts w:ascii="Times New Roman" w:hAnsi="Times New Roman" w:cs="Times New Roman"/>
        </w:rPr>
        <w:t>д.в.н</w:t>
      </w:r>
      <w:proofErr w:type="spellEnd"/>
      <w:r w:rsidRPr="004D66BF">
        <w:rPr>
          <w:rFonts w:ascii="Times New Roman" w:hAnsi="Times New Roman" w:cs="Times New Roman"/>
        </w:rPr>
        <w:t xml:space="preserve">., профессора Е.Г. </w:t>
      </w:r>
      <w:proofErr w:type="spellStart"/>
      <w:r w:rsidRPr="004D66BF">
        <w:rPr>
          <w:rFonts w:ascii="Times New Roman" w:hAnsi="Times New Roman" w:cs="Times New Roman"/>
        </w:rPr>
        <w:t>Турицыной</w:t>
      </w:r>
      <w:proofErr w:type="spellEnd"/>
      <w:r w:rsidRPr="004D66BF">
        <w:rPr>
          <w:rFonts w:ascii="Times New Roman" w:hAnsi="Times New Roman" w:cs="Times New Roman"/>
        </w:rPr>
        <w:t xml:space="preserve"> проведены морфологич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ские исследования опухолей различной локализации у декоративных крыс. Устано</w:t>
      </w:r>
      <w:r w:rsidRPr="004D66BF">
        <w:rPr>
          <w:rFonts w:ascii="Times New Roman" w:hAnsi="Times New Roman" w:cs="Times New Roman"/>
        </w:rPr>
        <w:t>в</w:t>
      </w:r>
      <w:r w:rsidRPr="004D66BF">
        <w:rPr>
          <w:rFonts w:ascii="Times New Roman" w:hAnsi="Times New Roman" w:cs="Times New Roman"/>
        </w:rPr>
        <w:t>лено что, наиболее распространенными заболеваниями органов размножения явл</w:t>
      </w:r>
      <w:r w:rsidRPr="004D66BF">
        <w:rPr>
          <w:rFonts w:ascii="Times New Roman" w:hAnsi="Times New Roman" w:cs="Times New Roman"/>
        </w:rPr>
        <w:t>я</w:t>
      </w:r>
      <w:r w:rsidRPr="004D66BF">
        <w:rPr>
          <w:rFonts w:ascii="Times New Roman" w:hAnsi="Times New Roman" w:cs="Times New Roman"/>
        </w:rPr>
        <w:t>лись онкологические – 51,2%, на долю других патологий приходилось 41,5% от общ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го количества обследованных особей. Врожденные патологии встречались у 7,3% и</w:t>
      </w:r>
      <w:r w:rsidRPr="004D66BF">
        <w:rPr>
          <w:rFonts w:ascii="Times New Roman" w:hAnsi="Times New Roman" w:cs="Times New Roman"/>
        </w:rPr>
        <w:t>с</w:t>
      </w:r>
      <w:r w:rsidRPr="004D66BF">
        <w:rPr>
          <w:rFonts w:ascii="Times New Roman" w:hAnsi="Times New Roman" w:cs="Times New Roman"/>
        </w:rPr>
        <w:t>следованных животных, чаще всего диагностированы злокачественные новообразов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ния. Морфологическая характеристика выявленных неоплазм имела общие особенн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сти, заключающиеся в отсутствии выраженных клинических симптомов на ранней и среднетяжелой стадии, высокой скорости роста, низкой метастатической активности, </w:t>
      </w:r>
      <w:proofErr w:type="spellStart"/>
      <w:r w:rsidRPr="004D66BF">
        <w:rPr>
          <w:rFonts w:ascii="Times New Roman" w:hAnsi="Times New Roman" w:cs="Times New Roman"/>
        </w:rPr>
        <w:t>местнодеструктивным</w:t>
      </w:r>
      <w:proofErr w:type="spellEnd"/>
      <w:r w:rsidRPr="004D66BF">
        <w:rPr>
          <w:rFonts w:ascii="Times New Roman" w:hAnsi="Times New Roman" w:cs="Times New Roman"/>
        </w:rPr>
        <w:t xml:space="preserve"> характером роста. Среди других приобретенных заболеваний наиболее распространены такие патологии как апоплексия яичника, гемометра н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установленной этиологии.</w:t>
      </w:r>
    </w:p>
    <w:p w:rsidR="00810626" w:rsidRPr="004D66BF" w:rsidRDefault="00810626" w:rsidP="00C155FE">
      <w:pPr>
        <w:widowControl/>
        <w:tabs>
          <w:tab w:val="num" w:pos="426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Под руководством научного руководителя д-ра </w:t>
      </w:r>
      <w:proofErr w:type="spellStart"/>
      <w:r w:rsidRPr="004D66BF">
        <w:rPr>
          <w:rFonts w:ascii="Times New Roman" w:hAnsi="Times New Roman" w:cs="Times New Roman"/>
        </w:rPr>
        <w:t>ветерин</w:t>
      </w:r>
      <w:proofErr w:type="spellEnd"/>
      <w:r w:rsidRPr="004D66BF">
        <w:rPr>
          <w:rFonts w:ascii="Times New Roman" w:hAnsi="Times New Roman" w:cs="Times New Roman"/>
        </w:rPr>
        <w:t xml:space="preserve">. наук проф. Н.В. </w:t>
      </w:r>
      <w:proofErr w:type="spellStart"/>
      <w:r w:rsidRPr="004D66BF">
        <w:rPr>
          <w:rFonts w:ascii="Times New Roman" w:hAnsi="Times New Roman" w:cs="Times New Roman"/>
        </w:rPr>
        <w:t>До</w:t>
      </w:r>
      <w:r w:rsidRPr="004D66BF">
        <w:rPr>
          <w:rFonts w:ascii="Times New Roman" w:hAnsi="Times New Roman" w:cs="Times New Roman"/>
        </w:rPr>
        <w:t>н</w:t>
      </w:r>
      <w:r w:rsidRPr="004D66BF">
        <w:rPr>
          <w:rFonts w:ascii="Times New Roman" w:hAnsi="Times New Roman" w:cs="Times New Roman"/>
        </w:rPr>
        <w:t>ковой</w:t>
      </w:r>
      <w:proofErr w:type="spellEnd"/>
      <w:r w:rsidRPr="004D66BF">
        <w:rPr>
          <w:rFonts w:ascii="Times New Roman" w:hAnsi="Times New Roman" w:cs="Times New Roman"/>
        </w:rPr>
        <w:t xml:space="preserve"> проведены современные представления о соотношении </w:t>
      </w:r>
      <w:proofErr w:type="spellStart"/>
      <w:r w:rsidRPr="004D66BF">
        <w:rPr>
          <w:rFonts w:ascii="Times New Roman" w:hAnsi="Times New Roman" w:cs="Times New Roman"/>
        </w:rPr>
        <w:t>остеогенеза</w:t>
      </w:r>
      <w:proofErr w:type="spellEnd"/>
      <w:r w:rsidRPr="004D66BF">
        <w:rPr>
          <w:rFonts w:ascii="Times New Roman" w:hAnsi="Times New Roman" w:cs="Times New Roman"/>
        </w:rPr>
        <w:t xml:space="preserve"> и эксплу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 xml:space="preserve">тации лошади с аспирантом </w:t>
      </w:r>
      <w:proofErr w:type="spellStart"/>
      <w:r w:rsidRPr="004D66BF">
        <w:rPr>
          <w:rFonts w:ascii="Times New Roman" w:hAnsi="Times New Roman" w:cs="Times New Roman"/>
        </w:rPr>
        <w:t>Ундрайтис</w:t>
      </w:r>
      <w:proofErr w:type="spellEnd"/>
      <w:r w:rsidRPr="004D66BF">
        <w:rPr>
          <w:rFonts w:ascii="Times New Roman" w:hAnsi="Times New Roman" w:cs="Times New Roman"/>
        </w:rPr>
        <w:t xml:space="preserve"> Т.А. Период окончательного формирования скелета лошади является сроком в оценке физической зрелости лошади и ее спосо</w:t>
      </w:r>
      <w:r w:rsidRPr="004D66BF">
        <w:rPr>
          <w:rFonts w:ascii="Times New Roman" w:hAnsi="Times New Roman" w:cs="Times New Roman"/>
        </w:rPr>
        <w:t>б</w:t>
      </w:r>
      <w:r w:rsidRPr="004D66BF">
        <w:rPr>
          <w:rFonts w:ascii="Times New Roman" w:hAnsi="Times New Roman" w:cs="Times New Roman"/>
        </w:rPr>
        <w:t>ности к выполнению спортивных тренировок. В настоящее время не имеется одн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значных рекомендаций о предполагаемом возрасте введения лошадей в эксплуатац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 xml:space="preserve">онную деятельность до периода физической зрелости. </w:t>
      </w:r>
    </w:p>
    <w:p w:rsidR="001E338F" w:rsidRPr="004D66BF" w:rsidRDefault="008C7665" w:rsidP="00C155FE">
      <w:pPr>
        <w:widowControl/>
        <w:tabs>
          <w:tab w:val="num" w:pos="426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С аспирантом </w:t>
      </w:r>
      <w:proofErr w:type="spellStart"/>
      <w:r w:rsidRPr="004D66BF">
        <w:rPr>
          <w:rFonts w:ascii="Times New Roman" w:hAnsi="Times New Roman" w:cs="Times New Roman"/>
        </w:rPr>
        <w:t>Холодилиным</w:t>
      </w:r>
      <w:proofErr w:type="spellEnd"/>
      <w:r w:rsidRPr="004D66BF">
        <w:rPr>
          <w:rFonts w:ascii="Times New Roman" w:hAnsi="Times New Roman" w:cs="Times New Roman"/>
        </w:rPr>
        <w:t xml:space="preserve"> И.Р. </w:t>
      </w:r>
      <w:r w:rsidR="00C155FE" w:rsidRPr="004D66BF">
        <w:rPr>
          <w:rFonts w:ascii="Times New Roman" w:hAnsi="Times New Roman" w:cs="Times New Roman"/>
        </w:rPr>
        <w:t>Проа</w:t>
      </w:r>
      <w:r w:rsidR="00AD1D3E" w:rsidRPr="004D66BF">
        <w:rPr>
          <w:rFonts w:ascii="Times New Roman" w:hAnsi="Times New Roman" w:cs="Times New Roman"/>
        </w:rPr>
        <w:t>нализ</w:t>
      </w:r>
      <w:r w:rsidR="00C155FE" w:rsidRPr="004D66BF">
        <w:rPr>
          <w:rFonts w:ascii="Times New Roman" w:hAnsi="Times New Roman" w:cs="Times New Roman"/>
        </w:rPr>
        <w:t>ированы</w:t>
      </w:r>
      <w:r w:rsidR="00AD1D3E" w:rsidRPr="004D66BF">
        <w:rPr>
          <w:rFonts w:ascii="Times New Roman" w:hAnsi="Times New Roman" w:cs="Times New Roman"/>
        </w:rPr>
        <w:t xml:space="preserve"> распространения опух</w:t>
      </w:r>
      <w:r w:rsidR="00AD1D3E" w:rsidRPr="004D66BF">
        <w:rPr>
          <w:rFonts w:ascii="Times New Roman" w:hAnsi="Times New Roman" w:cs="Times New Roman"/>
        </w:rPr>
        <w:t>о</w:t>
      </w:r>
      <w:r w:rsidR="00AD1D3E" w:rsidRPr="004D66BF">
        <w:rPr>
          <w:rFonts w:ascii="Times New Roman" w:hAnsi="Times New Roman" w:cs="Times New Roman"/>
        </w:rPr>
        <w:t>лей кожи у собак и кошек</w:t>
      </w:r>
      <w:r w:rsidRPr="004D66BF">
        <w:rPr>
          <w:rFonts w:ascii="Times New Roman" w:hAnsi="Times New Roman" w:cs="Times New Roman"/>
        </w:rPr>
        <w:t xml:space="preserve"> </w:t>
      </w:r>
      <w:r w:rsidR="00C155FE" w:rsidRPr="004D66BF">
        <w:rPr>
          <w:rFonts w:ascii="Times New Roman" w:hAnsi="Times New Roman" w:cs="Times New Roman"/>
        </w:rPr>
        <w:t xml:space="preserve">в г. Красноярске, что </w:t>
      </w:r>
      <w:r w:rsidR="003C17E9" w:rsidRPr="004D66BF">
        <w:rPr>
          <w:rFonts w:ascii="Times New Roman" w:hAnsi="Times New Roman" w:cs="Times New Roman"/>
        </w:rPr>
        <w:t>позволяет оценить степень распр</w:t>
      </w:r>
      <w:r w:rsidR="003C17E9" w:rsidRPr="004D66BF">
        <w:rPr>
          <w:rFonts w:ascii="Times New Roman" w:hAnsi="Times New Roman" w:cs="Times New Roman"/>
        </w:rPr>
        <w:t>о</w:t>
      </w:r>
      <w:r w:rsidR="003C17E9" w:rsidRPr="004D66BF">
        <w:rPr>
          <w:rFonts w:ascii="Times New Roman" w:hAnsi="Times New Roman" w:cs="Times New Roman"/>
        </w:rPr>
        <w:t>странения опухолевых заболеваний кожи среди мелких домашних живот</w:t>
      </w:r>
      <w:r w:rsidR="00C155FE" w:rsidRPr="004D66BF">
        <w:rPr>
          <w:rFonts w:ascii="Times New Roman" w:hAnsi="Times New Roman" w:cs="Times New Roman"/>
        </w:rPr>
        <w:t xml:space="preserve">ных. </w:t>
      </w:r>
      <w:r w:rsidR="003C17E9" w:rsidRPr="004D66BF">
        <w:rPr>
          <w:rFonts w:ascii="Times New Roman" w:hAnsi="Times New Roman" w:cs="Times New Roman"/>
        </w:rPr>
        <w:t>Это способствует выявлению факторов риска, например, пол, возраст, порода и вид ж</w:t>
      </w:r>
      <w:r w:rsidR="003C17E9" w:rsidRPr="004D66BF">
        <w:rPr>
          <w:rFonts w:ascii="Times New Roman" w:hAnsi="Times New Roman" w:cs="Times New Roman"/>
        </w:rPr>
        <w:t>и</w:t>
      </w:r>
      <w:r w:rsidR="003C17E9" w:rsidRPr="004D66BF">
        <w:rPr>
          <w:rFonts w:ascii="Times New Roman" w:hAnsi="Times New Roman" w:cs="Times New Roman"/>
        </w:rPr>
        <w:t>вотного.</w:t>
      </w:r>
      <w:r w:rsidR="00C155FE" w:rsidRPr="004D66BF">
        <w:rPr>
          <w:rFonts w:ascii="Times New Roman" w:hAnsi="Times New Roman" w:cs="Times New Roman"/>
        </w:rPr>
        <w:t xml:space="preserve"> </w:t>
      </w:r>
      <w:r w:rsidR="003C17E9" w:rsidRPr="004D66BF">
        <w:rPr>
          <w:rFonts w:ascii="Times New Roman" w:hAnsi="Times New Roman" w:cs="Times New Roman"/>
        </w:rPr>
        <w:t>В результате исследований установили, что на долю кожных новообразов</w:t>
      </w:r>
      <w:r w:rsidR="003C17E9" w:rsidRPr="004D66BF">
        <w:rPr>
          <w:rFonts w:ascii="Times New Roman" w:hAnsi="Times New Roman" w:cs="Times New Roman"/>
        </w:rPr>
        <w:t>а</w:t>
      </w:r>
      <w:r w:rsidR="003C17E9" w:rsidRPr="004D66BF">
        <w:rPr>
          <w:rFonts w:ascii="Times New Roman" w:hAnsi="Times New Roman" w:cs="Times New Roman"/>
        </w:rPr>
        <w:t>ний приходится 14,6% от всех новообразований. Так же выяснили, что опухоли ко</w:t>
      </w:r>
      <w:r w:rsidR="003C17E9" w:rsidRPr="004D66BF">
        <w:rPr>
          <w:rFonts w:ascii="Times New Roman" w:hAnsi="Times New Roman" w:cs="Times New Roman"/>
        </w:rPr>
        <w:t>ж</w:t>
      </w:r>
      <w:r w:rsidR="003C17E9" w:rsidRPr="004D66BF">
        <w:rPr>
          <w:rFonts w:ascii="Times New Roman" w:hAnsi="Times New Roman" w:cs="Times New Roman"/>
        </w:rPr>
        <w:t xml:space="preserve">ного покрова мелких домашних животных чаще встречаются у самцов – 65%, чем у самок – 35%. </w:t>
      </w:r>
    </w:p>
    <w:p w:rsidR="00CC4381" w:rsidRPr="004D66BF" w:rsidRDefault="003A0BFE">
      <w:pPr>
        <w:widowControl/>
        <w:tabs>
          <w:tab w:val="num" w:pos="426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lastRenderedPageBreak/>
        <w:t>«Патоморфологическая дифференциальная диагностика болезней животных». Изучена патоморфологическая картина изменений органов и тканей у коров и мелких домашних животных, установлены характерные патогномоничные макро- и микр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скопические признаки основного заболевания и </w:t>
      </w:r>
      <w:proofErr w:type="spellStart"/>
      <w:r w:rsidRPr="004D66BF">
        <w:rPr>
          <w:rFonts w:ascii="Times New Roman" w:hAnsi="Times New Roman" w:cs="Times New Roman"/>
        </w:rPr>
        <w:t>развившегося</w:t>
      </w:r>
      <w:proofErr w:type="spellEnd"/>
      <w:r w:rsidRPr="004D66BF">
        <w:rPr>
          <w:rFonts w:ascii="Times New Roman" w:hAnsi="Times New Roman" w:cs="Times New Roman"/>
        </w:rPr>
        <w:t xml:space="preserve"> на его фоне осложн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ния, а также причинно-следственная связь между ними. Объектами исследования я</w:t>
      </w:r>
      <w:r w:rsidRPr="004D66BF">
        <w:rPr>
          <w:rFonts w:ascii="Times New Roman" w:hAnsi="Times New Roman" w:cs="Times New Roman"/>
        </w:rPr>
        <w:t>в</w:t>
      </w:r>
      <w:r w:rsidRPr="004D66BF">
        <w:rPr>
          <w:rFonts w:ascii="Times New Roman" w:hAnsi="Times New Roman" w:cs="Times New Roman"/>
        </w:rPr>
        <w:t>лялись органы и ткани домашних и диких животных. Результаты исследования орг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нов и тканей показали особенности макр</w:t>
      </w:r>
      <w:proofErr w:type="gramStart"/>
      <w:r w:rsidRPr="004D66BF">
        <w:rPr>
          <w:rFonts w:ascii="Times New Roman" w:hAnsi="Times New Roman" w:cs="Times New Roman"/>
        </w:rPr>
        <w:t>о-</w:t>
      </w:r>
      <w:proofErr w:type="gramEnd"/>
      <w:r w:rsidRPr="004D66BF">
        <w:rPr>
          <w:rFonts w:ascii="Times New Roman" w:hAnsi="Times New Roman" w:cs="Times New Roman"/>
        </w:rPr>
        <w:t xml:space="preserve"> микрокартины при острых и хронических воспалениях, неоплазиях и иных патологиях. Полученные данные расширяют пре</w:t>
      </w:r>
      <w:r w:rsidRPr="004D66BF">
        <w:rPr>
          <w:rFonts w:ascii="Times New Roman" w:hAnsi="Times New Roman" w:cs="Times New Roman"/>
        </w:rPr>
        <w:t>д</w:t>
      </w:r>
      <w:r w:rsidRPr="004D66BF">
        <w:rPr>
          <w:rFonts w:ascii="Times New Roman" w:hAnsi="Times New Roman" w:cs="Times New Roman"/>
        </w:rPr>
        <w:t xml:space="preserve">ставление об </w:t>
      </w:r>
      <w:proofErr w:type="spellStart"/>
      <w:r w:rsidRPr="004D66BF">
        <w:rPr>
          <w:rFonts w:ascii="Times New Roman" w:hAnsi="Times New Roman" w:cs="Times New Roman"/>
        </w:rPr>
        <w:t>этиопатогенезе</w:t>
      </w:r>
      <w:proofErr w:type="spellEnd"/>
      <w:r w:rsidRPr="004D66BF">
        <w:rPr>
          <w:rFonts w:ascii="Times New Roman" w:hAnsi="Times New Roman" w:cs="Times New Roman"/>
        </w:rPr>
        <w:t xml:space="preserve"> и морфологии при поражении органов животных, что позволит оптимизировать применяемые методы прижизненной и посмертной диагн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стики заболеваний. </w:t>
      </w:r>
    </w:p>
    <w:p w:rsidR="00CC4381" w:rsidRPr="004D66BF" w:rsidRDefault="008F4AD3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Тема 2</w:t>
      </w:r>
      <w:r w:rsidR="003A0BFE" w:rsidRPr="004D66BF">
        <w:rPr>
          <w:rFonts w:ascii="Times New Roman" w:hAnsi="Times New Roman" w:cs="Times New Roman"/>
        </w:rPr>
        <w:t>. «</w:t>
      </w:r>
      <w:r w:rsidR="003A0BFE" w:rsidRPr="004D66BF">
        <w:rPr>
          <w:rFonts w:ascii="Times New Roman" w:hAnsi="Times New Roman" w:cs="Times New Roman"/>
          <w:iCs/>
        </w:rPr>
        <w:t>Судебно-ветеринарная экспертиза</w:t>
      </w:r>
      <w:r w:rsidR="003A0BFE" w:rsidRPr="004D66BF">
        <w:rPr>
          <w:rFonts w:ascii="Times New Roman" w:hAnsi="Times New Roman" w:cs="Times New Roman"/>
        </w:rPr>
        <w:t xml:space="preserve">» </w:t>
      </w:r>
      <w:proofErr w:type="spellStart"/>
      <w:r w:rsidR="003A0BFE" w:rsidRPr="004D66BF">
        <w:rPr>
          <w:rFonts w:ascii="Times New Roman" w:hAnsi="Times New Roman" w:cs="Times New Roman"/>
        </w:rPr>
        <w:t>научн</w:t>
      </w:r>
      <w:proofErr w:type="spellEnd"/>
      <w:r w:rsidR="003A0BFE" w:rsidRPr="004D66BF">
        <w:rPr>
          <w:rFonts w:ascii="Times New Roman" w:hAnsi="Times New Roman" w:cs="Times New Roman"/>
        </w:rPr>
        <w:t>. рук</w:t>
      </w:r>
      <w:proofErr w:type="gramStart"/>
      <w:r w:rsidR="003A0BFE" w:rsidRPr="004D66BF">
        <w:rPr>
          <w:rFonts w:ascii="Times New Roman" w:hAnsi="Times New Roman" w:cs="Times New Roman"/>
        </w:rPr>
        <w:t xml:space="preserve">.: </w:t>
      </w:r>
      <w:proofErr w:type="gramEnd"/>
      <w:r w:rsidR="003A0BFE" w:rsidRPr="004D66BF">
        <w:rPr>
          <w:rFonts w:ascii="Times New Roman" w:hAnsi="Times New Roman" w:cs="Times New Roman"/>
        </w:rPr>
        <w:t xml:space="preserve">д-р </w:t>
      </w:r>
      <w:proofErr w:type="spellStart"/>
      <w:r w:rsidR="003A0BFE" w:rsidRPr="004D66BF">
        <w:rPr>
          <w:rFonts w:ascii="Times New Roman" w:hAnsi="Times New Roman" w:cs="Times New Roman"/>
        </w:rPr>
        <w:t>ветерин</w:t>
      </w:r>
      <w:proofErr w:type="spellEnd"/>
      <w:r w:rsidR="003A0BFE" w:rsidRPr="004D66BF">
        <w:rPr>
          <w:rFonts w:ascii="Times New Roman" w:hAnsi="Times New Roman" w:cs="Times New Roman"/>
        </w:rPr>
        <w:t xml:space="preserve">. наук </w:t>
      </w:r>
      <w:proofErr w:type="spellStart"/>
      <w:r w:rsidR="003A0BFE" w:rsidRPr="004D66BF">
        <w:rPr>
          <w:rFonts w:ascii="Times New Roman" w:hAnsi="Times New Roman" w:cs="Times New Roman"/>
        </w:rPr>
        <w:t>професор</w:t>
      </w:r>
      <w:proofErr w:type="spellEnd"/>
      <w:r w:rsidR="003A0BFE" w:rsidRPr="004D66BF">
        <w:rPr>
          <w:rFonts w:ascii="Times New Roman" w:hAnsi="Times New Roman" w:cs="Times New Roman"/>
        </w:rPr>
        <w:t xml:space="preserve"> </w:t>
      </w:r>
      <w:proofErr w:type="spellStart"/>
      <w:r w:rsidR="003A0BFE" w:rsidRPr="004D66BF">
        <w:rPr>
          <w:rFonts w:ascii="Times New Roman" w:hAnsi="Times New Roman" w:cs="Times New Roman"/>
        </w:rPr>
        <w:t>Донкова</w:t>
      </w:r>
      <w:proofErr w:type="spellEnd"/>
      <w:r w:rsidR="003A0BFE" w:rsidRPr="004D66BF">
        <w:rPr>
          <w:rFonts w:ascii="Times New Roman" w:hAnsi="Times New Roman" w:cs="Times New Roman"/>
        </w:rPr>
        <w:t xml:space="preserve"> Н.В., исполнители: </w:t>
      </w:r>
      <w:bookmarkStart w:id="7" w:name="_Hlk153103262"/>
      <w:r w:rsidR="003A0BFE" w:rsidRPr="004D66BF">
        <w:rPr>
          <w:rFonts w:ascii="Times New Roman" w:hAnsi="Times New Roman" w:cs="Times New Roman"/>
        </w:rPr>
        <w:t xml:space="preserve">канд. </w:t>
      </w:r>
      <w:proofErr w:type="spellStart"/>
      <w:r w:rsidR="003A0BFE" w:rsidRPr="004D66BF">
        <w:rPr>
          <w:rFonts w:ascii="Times New Roman" w:hAnsi="Times New Roman" w:cs="Times New Roman"/>
        </w:rPr>
        <w:t>ветерин</w:t>
      </w:r>
      <w:proofErr w:type="spellEnd"/>
      <w:r w:rsidR="003A0BFE" w:rsidRPr="004D66BF">
        <w:rPr>
          <w:rFonts w:ascii="Times New Roman" w:hAnsi="Times New Roman" w:cs="Times New Roman"/>
        </w:rPr>
        <w:t xml:space="preserve">. наук, доцент </w:t>
      </w:r>
      <w:bookmarkEnd w:id="7"/>
      <w:r w:rsidR="003A0BFE" w:rsidRPr="004D66BF">
        <w:rPr>
          <w:rFonts w:ascii="Times New Roman" w:hAnsi="Times New Roman" w:cs="Times New Roman"/>
        </w:rPr>
        <w:t xml:space="preserve">Вахрушева Т.И., канд. </w:t>
      </w:r>
      <w:proofErr w:type="spellStart"/>
      <w:r w:rsidR="003A0BFE" w:rsidRPr="004D66BF">
        <w:rPr>
          <w:rFonts w:ascii="Times New Roman" w:hAnsi="Times New Roman" w:cs="Times New Roman"/>
        </w:rPr>
        <w:t>ветерин</w:t>
      </w:r>
      <w:proofErr w:type="spellEnd"/>
      <w:r w:rsidR="003A0BFE" w:rsidRPr="004D66BF">
        <w:rPr>
          <w:rFonts w:ascii="Times New Roman" w:hAnsi="Times New Roman" w:cs="Times New Roman"/>
        </w:rPr>
        <w:t xml:space="preserve">. наук, доцент Колосова О.В., асс. </w:t>
      </w:r>
      <w:proofErr w:type="spellStart"/>
      <w:r w:rsidR="003A0BFE" w:rsidRPr="004D66BF">
        <w:rPr>
          <w:rFonts w:ascii="Times New Roman" w:hAnsi="Times New Roman" w:cs="Times New Roman"/>
        </w:rPr>
        <w:t>Менчикова</w:t>
      </w:r>
      <w:proofErr w:type="spellEnd"/>
      <w:r w:rsidR="003A0BFE" w:rsidRPr="004D66BF">
        <w:rPr>
          <w:rFonts w:ascii="Times New Roman" w:hAnsi="Times New Roman" w:cs="Times New Roman"/>
        </w:rPr>
        <w:t xml:space="preserve"> И.Э. Проведена видовая идентификация объектов </w:t>
      </w:r>
      <w:proofErr w:type="gramStart"/>
      <w:r w:rsidR="003A0BFE" w:rsidRPr="004D66BF">
        <w:rPr>
          <w:rFonts w:ascii="Times New Roman" w:hAnsi="Times New Roman" w:cs="Times New Roman"/>
        </w:rPr>
        <w:t>судебной-ветеринарной</w:t>
      </w:r>
      <w:proofErr w:type="gramEnd"/>
      <w:r w:rsidR="003A0BFE" w:rsidRPr="004D66BF">
        <w:rPr>
          <w:rFonts w:ascii="Times New Roman" w:hAnsi="Times New Roman" w:cs="Times New Roman"/>
        </w:rPr>
        <w:t xml:space="preserve"> экспертизы. Материалом для иссл</w:t>
      </w:r>
      <w:r w:rsidR="003A0BFE" w:rsidRPr="004D66BF">
        <w:rPr>
          <w:rFonts w:ascii="Times New Roman" w:hAnsi="Times New Roman" w:cs="Times New Roman"/>
        </w:rPr>
        <w:t>е</w:t>
      </w:r>
      <w:r w:rsidR="003A0BFE" w:rsidRPr="004D66BF">
        <w:rPr>
          <w:rFonts w:ascii="Times New Roman" w:hAnsi="Times New Roman" w:cs="Times New Roman"/>
        </w:rPr>
        <w:t>дования послужили фрагменты туш диких животных, поступавшие на кафедру анат</w:t>
      </w:r>
      <w:r w:rsidR="003A0BFE" w:rsidRPr="004D66BF">
        <w:rPr>
          <w:rFonts w:ascii="Times New Roman" w:hAnsi="Times New Roman" w:cs="Times New Roman"/>
        </w:rPr>
        <w:t>о</w:t>
      </w:r>
      <w:r w:rsidR="003A0BFE" w:rsidRPr="004D66BF">
        <w:rPr>
          <w:rFonts w:ascii="Times New Roman" w:hAnsi="Times New Roman" w:cs="Times New Roman"/>
        </w:rPr>
        <w:t xml:space="preserve">мии, патологической анатомии и хирургии Института прикладной биотехнологии и ветеринарной медицины Красноярского ГАУ для проведения судебной ветеринарной экспертизы. Объектами исследования являлись фрагменты диких животных: марала (благородного оленя) и лося. </w:t>
      </w:r>
      <w:proofErr w:type="gramStart"/>
      <w:r w:rsidR="003A0BFE" w:rsidRPr="004D66BF">
        <w:rPr>
          <w:rFonts w:ascii="Times New Roman" w:hAnsi="Times New Roman" w:cs="Times New Roman"/>
        </w:rPr>
        <w:t>Установлены наиболее значимыми морфологическим признаками видовой принадлежности фрагментов  диких животных.</w:t>
      </w:r>
      <w:proofErr w:type="gramEnd"/>
      <w:r w:rsidR="003A0BFE" w:rsidRPr="004D66BF">
        <w:rPr>
          <w:rFonts w:ascii="Times New Roman" w:hAnsi="Times New Roman" w:cs="Times New Roman"/>
        </w:rPr>
        <w:t xml:space="preserve"> Выявлены вид</w:t>
      </w:r>
      <w:r w:rsidR="003A0BFE" w:rsidRPr="004D66BF">
        <w:rPr>
          <w:rFonts w:ascii="Times New Roman" w:hAnsi="Times New Roman" w:cs="Times New Roman"/>
        </w:rPr>
        <w:t>о</w:t>
      </w:r>
      <w:r w:rsidR="003A0BFE" w:rsidRPr="004D66BF">
        <w:rPr>
          <w:rFonts w:ascii="Times New Roman" w:hAnsi="Times New Roman" w:cs="Times New Roman"/>
        </w:rPr>
        <w:t>вые особенности по количеству, форме, размерам и локализации крыловых и межп</w:t>
      </w:r>
      <w:r w:rsidR="003A0BFE" w:rsidRPr="004D66BF">
        <w:rPr>
          <w:rFonts w:ascii="Times New Roman" w:hAnsi="Times New Roman" w:cs="Times New Roman"/>
        </w:rPr>
        <w:t>о</w:t>
      </w:r>
      <w:r w:rsidR="003A0BFE" w:rsidRPr="004D66BF">
        <w:rPr>
          <w:rFonts w:ascii="Times New Roman" w:hAnsi="Times New Roman" w:cs="Times New Roman"/>
        </w:rPr>
        <w:t>звоночных отверстий. Полученные результаты могут быть использованы ветерина</w:t>
      </w:r>
      <w:r w:rsidR="003A0BFE" w:rsidRPr="004D66BF">
        <w:rPr>
          <w:rFonts w:ascii="Times New Roman" w:hAnsi="Times New Roman" w:cs="Times New Roman"/>
        </w:rPr>
        <w:t>р</w:t>
      </w:r>
      <w:r w:rsidR="003A0BFE" w:rsidRPr="004D66BF">
        <w:rPr>
          <w:rFonts w:ascii="Times New Roman" w:hAnsi="Times New Roman" w:cs="Times New Roman"/>
        </w:rPr>
        <w:t>ными специалистами для проведения судебной экспертизы туш, трупов и фрагментов диких копытных с установлением их видовой и индивидуальной принадлежности, и получения достоверных доказатель</w:t>
      </w:r>
      <w:proofErr w:type="gramStart"/>
      <w:r w:rsidR="003A0BFE" w:rsidRPr="004D66BF">
        <w:rPr>
          <w:rFonts w:ascii="Times New Roman" w:hAnsi="Times New Roman" w:cs="Times New Roman"/>
        </w:rPr>
        <w:t>ств в сл</w:t>
      </w:r>
      <w:proofErr w:type="gramEnd"/>
      <w:r w:rsidR="003A0BFE" w:rsidRPr="004D66BF">
        <w:rPr>
          <w:rFonts w:ascii="Times New Roman" w:hAnsi="Times New Roman" w:cs="Times New Roman"/>
        </w:rPr>
        <w:t>едственном и судебном процессах.</w:t>
      </w:r>
    </w:p>
    <w:p w:rsidR="00CC4381" w:rsidRPr="004D66BF" w:rsidRDefault="008F4AD3" w:rsidP="0060026B">
      <w:pPr>
        <w:ind w:firstLine="708"/>
        <w:jc w:val="both"/>
        <w:rPr>
          <w:rFonts w:ascii="Times New Roman" w:eastAsia="Calibri" w:hAnsi="Times New Roman" w:cs="Times New Roman"/>
        </w:rPr>
      </w:pPr>
      <w:r w:rsidRPr="004D66BF">
        <w:rPr>
          <w:rFonts w:ascii="Times New Roman" w:eastAsia="Calibri" w:hAnsi="Times New Roman" w:cs="Times New Roman"/>
          <w:lang w:eastAsia="en-US"/>
        </w:rPr>
        <w:t>На кафедре функционируют</w:t>
      </w:r>
      <w:r w:rsidR="000F4020" w:rsidRPr="004D66BF">
        <w:rPr>
          <w:rFonts w:ascii="Times New Roman" w:eastAsia="Calibri" w:hAnsi="Times New Roman" w:cs="Times New Roman"/>
          <w:lang w:eastAsia="en-US"/>
        </w:rPr>
        <w:t xml:space="preserve"> лаборатори</w:t>
      </w:r>
      <w:r w:rsidRPr="004D66BF">
        <w:rPr>
          <w:rFonts w:ascii="Times New Roman" w:eastAsia="Calibri" w:hAnsi="Times New Roman" w:cs="Times New Roman"/>
          <w:lang w:eastAsia="en-US"/>
        </w:rPr>
        <w:t>я</w:t>
      </w:r>
      <w:r w:rsidR="003A0BFE" w:rsidRPr="004D66BF">
        <w:rPr>
          <w:rFonts w:ascii="Times New Roman" w:eastAsia="Calibri" w:hAnsi="Times New Roman" w:cs="Times New Roman"/>
          <w:lang w:eastAsia="en-US"/>
        </w:rPr>
        <w:t xml:space="preserve">: </w:t>
      </w:r>
      <w:r w:rsidR="003A0BFE" w:rsidRPr="004D66BF">
        <w:rPr>
          <w:rFonts w:ascii="Times New Roman" w:eastAsia="Calibri" w:hAnsi="Times New Roman" w:cs="Times New Roman"/>
          <w:bCs/>
          <w:iCs/>
          <w:lang w:eastAsia="en-US"/>
        </w:rPr>
        <w:t>«</w:t>
      </w:r>
      <w:r w:rsidR="000F4020" w:rsidRPr="004D66BF">
        <w:rPr>
          <w:rFonts w:ascii="Times New Roman" w:eastAsia="Calibri" w:hAnsi="Times New Roman" w:cs="Times New Roman"/>
          <w:bCs/>
          <w:iCs/>
          <w:lang w:eastAsia="en-US"/>
        </w:rPr>
        <w:t>Ветеринарно-санитарная эксперт</w:t>
      </w:r>
      <w:r w:rsidR="000F4020" w:rsidRPr="004D66BF">
        <w:rPr>
          <w:rFonts w:ascii="Times New Roman" w:eastAsia="Calibri" w:hAnsi="Times New Roman" w:cs="Times New Roman"/>
          <w:bCs/>
          <w:iCs/>
          <w:lang w:eastAsia="en-US"/>
        </w:rPr>
        <w:t>и</w:t>
      </w:r>
      <w:r w:rsidR="000F4020" w:rsidRPr="004D66BF">
        <w:rPr>
          <w:rFonts w:ascii="Times New Roman" w:eastAsia="Calibri" w:hAnsi="Times New Roman" w:cs="Times New Roman"/>
          <w:bCs/>
          <w:iCs/>
          <w:lang w:eastAsia="en-US"/>
        </w:rPr>
        <w:t>за</w:t>
      </w:r>
      <w:r w:rsidR="003A0BFE" w:rsidRPr="004D66BF">
        <w:rPr>
          <w:rFonts w:ascii="Times New Roman" w:eastAsia="Calibri" w:hAnsi="Times New Roman" w:cs="Times New Roman"/>
          <w:bCs/>
          <w:iCs/>
          <w:lang w:eastAsia="en-US"/>
        </w:rPr>
        <w:t xml:space="preserve">», </w:t>
      </w:r>
      <w:r w:rsidR="003A0BFE" w:rsidRPr="004D66BF">
        <w:rPr>
          <w:rFonts w:ascii="Times New Roman" w:hAnsi="Times New Roman" w:cs="Times New Roman"/>
          <w:shd w:val="clear" w:color="auto" w:fill="FFFFFF"/>
        </w:rPr>
        <w:t xml:space="preserve">научный руководитель </w:t>
      </w:r>
      <w:r w:rsidR="003A0BFE" w:rsidRPr="004D66BF">
        <w:rPr>
          <w:rFonts w:ascii="Times New Roman" w:hAnsi="Times New Roman" w:cs="Times New Roman"/>
        </w:rPr>
        <w:t xml:space="preserve">д-р </w:t>
      </w:r>
      <w:proofErr w:type="spellStart"/>
      <w:r w:rsidR="003A0BFE" w:rsidRPr="004D66BF">
        <w:rPr>
          <w:rFonts w:ascii="Times New Roman" w:hAnsi="Times New Roman" w:cs="Times New Roman"/>
        </w:rPr>
        <w:t>ветерин</w:t>
      </w:r>
      <w:proofErr w:type="spellEnd"/>
      <w:r w:rsidR="003A0BFE" w:rsidRPr="004D66BF">
        <w:rPr>
          <w:rFonts w:ascii="Times New Roman" w:hAnsi="Times New Roman" w:cs="Times New Roman"/>
        </w:rPr>
        <w:t xml:space="preserve">. наук, профессор  </w:t>
      </w:r>
      <w:proofErr w:type="spellStart"/>
      <w:r w:rsidR="003A0BFE" w:rsidRPr="004D66BF">
        <w:rPr>
          <w:rFonts w:ascii="Times New Roman" w:hAnsi="Times New Roman" w:cs="Times New Roman"/>
          <w:shd w:val="clear" w:color="auto" w:fill="FFFFFF"/>
        </w:rPr>
        <w:t>Донкова</w:t>
      </w:r>
      <w:proofErr w:type="spellEnd"/>
      <w:r w:rsidR="003A0BFE" w:rsidRPr="004D66BF">
        <w:rPr>
          <w:rFonts w:ascii="Times New Roman" w:hAnsi="Times New Roman" w:cs="Times New Roman"/>
          <w:shd w:val="clear" w:color="auto" w:fill="FFFFFF"/>
        </w:rPr>
        <w:t xml:space="preserve"> Н.В., исполнители: </w:t>
      </w:r>
      <w:r w:rsidR="003A0BFE" w:rsidRPr="004D66BF">
        <w:rPr>
          <w:rFonts w:ascii="Times New Roman" w:hAnsi="Times New Roman" w:cs="Times New Roman"/>
        </w:rPr>
        <w:t xml:space="preserve">канд. </w:t>
      </w:r>
      <w:proofErr w:type="spellStart"/>
      <w:r w:rsidR="003A0BFE" w:rsidRPr="004D66BF">
        <w:rPr>
          <w:rFonts w:ascii="Times New Roman" w:hAnsi="Times New Roman" w:cs="Times New Roman"/>
        </w:rPr>
        <w:t>ветерин</w:t>
      </w:r>
      <w:proofErr w:type="spellEnd"/>
      <w:r w:rsidR="003A0BFE" w:rsidRPr="004D66BF">
        <w:rPr>
          <w:rFonts w:ascii="Times New Roman" w:hAnsi="Times New Roman" w:cs="Times New Roman"/>
        </w:rPr>
        <w:t>. наук</w:t>
      </w:r>
      <w:r w:rsidR="000F4020" w:rsidRPr="004D66BF">
        <w:rPr>
          <w:rFonts w:ascii="Times New Roman" w:hAnsi="Times New Roman" w:cs="Times New Roman"/>
        </w:rPr>
        <w:t xml:space="preserve"> </w:t>
      </w:r>
      <w:r w:rsidR="003A0BFE" w:rsidRPr="004D66BF">
        <w:rPr>
          <w:rFonts w:ascii="Times New Roman" w:hAnsi="Times New Roman" w:cs="Times New Roman"/>
          <w:shd w:val="clear" w:color="auto" w:fill="FFFFFF"/>
        </w:rPr>
        <w:t xml:space="preserve">доцент Вахрушева Т.И., </w:t>
      </w:r>
      <w:r w:rsidR="003A0BFE" w:rsidRPr="004D66BF">
        <w:rPr>
          <w:rFonts w:ascii="Times New Roman" w:hAnsi="Times New Roman" w:cs="Times New Roman"/>
        </w:rPr>
        <w:t xml:space="preserve">канд. </w:t>
      </w:r>
      <w:proofErr w:type="spellStart"/>
      <w:r w:rsidR="003A0BFE" w:rsidRPr="004D66BF">
        <w:rPr>
          <w:rFonts w:ascii="Times New Roman" w:hAnsi="Times New Roman" w:cs="Times New Roman"/>
        </w:rPr>
        <w:t>ветерин</w:t>
      </w:r>
      <w:proofErr w:type="spellEnd"/>
      <w:r w:rsidR="003A0BFE" w:rsidRPr="004D66BF">
        <w:rPr>
          <w:rFonts w:ascii="Times New Roman" w:hAnsi="Times New Roman" w:cs="Times New Roman"/>
        </w:rPr>
        <w:t>. наук</w:t>
      </w:r>
      <w:r w:rsidR="000F4020" w:rsidRPr="004D66BF">
        <w:rPr>
          <w:rFonts w:ascii="Times New Roman" w:hAnsi="Times New Roman" w:cs="Times New Roman"/>
        </w:rPr>
        <w:t xml:space="preserve"> </w:t>
      </w:r>
      <w:r w:rsidR="003A0BFE" w:rsidRPr="004D66BF">
        <w:rPr>
          <w:rFonts w:ascii="Times New Roman" w:hAnsi="Times New Roman" w:cs="Times New Roman"/>
          <w:shd w:val="clear" w:color="auto" w:fill="FFFFFF"/>
        </w:rPr>
        <w:t xml:space="preserve">доцент Колосова О.В., </w:t>
      </w:r>
      <w:proofErr w:type="gramStart"/>
      <w:r w:rsidR="003A0BFE" w:rsidRPr="004D66BF">
        <w:rPr>
          <w:rFonts w:ascii="Times New Roman" w:hAnsi="Times New Roman" w:cs="Times New Roman"/>
          <w:shd w:val="clear" w:color="auto" w:fill="FFFFFF"/>
        </w:rPr>
        <w:t>асс</w:t>
      </w:r>
      <w:proofErr w:type="gramEnd"/>
      <w:r w:rsidR="003A0BFE" w:rsidRPr="004D66BF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3A0BFE" w:rsidRPr="004D66BF">
        <w:rPr>
          <w:rFonts w:ascii="Times New Roman" w:hAnsi="Times New Roman" w:cs="Times New Roman"/>
          <w:shd w:val="clear" w:color="auto" w:fill="FFFFFF"/>
        </w:rPr>
        <w:t>Менчикова</w:t>
      </w:r>
      <w:proofErr w:type="spellEnd"/>
      <w:r w:rsidR="003A0BFE" w:rsidRPr="004D66BF">
        <w:rPr>
          <w:rFonts w:ascii="Times New Roman" w:hAnsi="Times New Roman" w:cs="Times New Roman"/>
          <w:shd w:val="clear" w:color="auto" w:fill="FFFFFF"/>
        </w:rPr>
        <w:t xml:space="preserve"> И.Э.</w:t>
      </w:r>
      <w:r w:rsidR="003A0BFE" w:rsidRPr="004D66BF">
        <w:rPr>
          <w:rFonts w:ascii="Times New Roman" w:hAnsi="Times New Roman" w:cs="Times New Roman"/>
        </w:rPr>
        <w:t xml:space="preserve"> Направление работ</w:t>
      </w:r>
      <w:proofErr w:type="gramStart"/>
      <w:r w:rsidR="003A0BFE" w:rsidRPr="004D66BF">
        <w:rPr>
          <w:rFonts w:ascii="Times New Roman" w:hAnsi="Times New Roman" w:cs="Times New Roman"/>
        </w:rPr>
        <w:t>ы–</w:t>
      </w:r>
      <w:proofErr w:type="gramEnd"/>
      <w:r w:rsidR="003A0BFE" w:rsidRPr="004D66BF">
        <w:rPr>
          <w:rFonts w:ascii="Times New Roman" w:hAnsi="Times New Roman" w:cs="Times New Roman"/>
        </w:rPr>
        <w:t xml:space="preserve"> проведение судебных ветеринарных экспертиз. </w:t>
      </w:r>
      <w:r w:rsidR="000F4020" w:rsidRPr="004D66BF">
        <w:rPr>
          <w:rFonts w:ascii="Times New Roman" w:hAnsi="Times New Roman" w:cs="Times New Roman"/>
          <w:shd w:val="clear" w:color="auto" w:fill="FFFFFF"/>
        </w:rPr>
        <w:t>В 2025 г. проведены 3</w:t>
      </w:r>
      <w:r w:rsidR="003A0BFE" w:rsidRPr="004D66BF">
        <w:rPr>
          <w:rFonts w:ascii="Times New Roman" w:hAnsi="Times New Roman" w:cs="Times New Roman"/>
          <w:shd w:val="clear" w:color="auto" w:fill="FFFFFF"/>
        </w:rPr>
        <w:t xml:space="preserve"> судебные ветеринарные экспертизы на основании постановлений органов дознания и следствия межмуниципальных образований по Красноярскому краю и определений районных судов г. Красноярска. Проведены би</w:t>
      </w:r>
      <w:r w:rsidR="003A0BFE" w:rsidRPr="004D66BF">
        <w:rPr>
          <w:rFonts w:ascii="Times New Roman" w:hAnsi="Times New Roman" w:cs="Times New Roman"/>
          <w:shd w:val="clear" w:color="auto" w:fill="FFFFFF"/>
        </w:rPr>
        <w:t>о</w:t>
      </w:r>
      <w:r w:rsidR="003A0BFE" w:rsidRPr="004D66BF">
        <w:rPr>
          <w:rFonts w:ascii="Times New Roman" w:hAnsi="Times New Roman" w:cs="Times New Roman"/>
          <w:shd w:val="clear" w:color="auto" w:fill="FFFFFF"/>
        </w:rPr>
        <w:t xml:space="preserve">логические исследования материалов (фрагменты трупов животных), переданных экспертам, а также проведены экспертизы по материалам дела. </w:t>
      </w:r>
      <w:proofErr w:type="gramStart"/>
      <w:r w:rsidR="003A0BFE" w:rsidRPr="004D66BF">
        <w:rPr>
          <w:rFonts w:ascii="Times New Roman" w:hAnsi="Times New Roman" w:cs="Times New Roman"/>
          <w:shd w:val="clear" w:color="auto" w:fill="FFFFFF"/>
        </w:rPr>
        <w:t>В работе использов</w:t>
      </w:r>
      <w:r w:rsidR="003A0BFE" w:rsidRPr="004D66BF">
        <w:rPr>
          <w:rFonts w:ascii="Times New Roman" w:hAnsi="Times New Roman" w:cs="Times New Roman"/>
          <w:shd w:val="clear" w:color="auto" w:fill="FFFFFF"/>
        </w:rPr>
        <w:t>а</w:t>
      </w:r>
      <w:r w:rsidR="003A0BFE" w:rsidRPr="004D66BF">
        <w:rPr>
          <w:rFonts w:ascii="Times New Roman" w:hAnsi="Times New Roman" w:cs="Times New Roman"/>
          <w:shd w:val="clear" w:color="auto" w:fill="FFFFFF"/>
        </w:rPr>
        <w:t>ны следующие методы исследования: анатомо-топографический, патологоанатомич</w:t>
      </w:r>
      <w:r w:rsidR="003A0BFE" w:rsidRPr="004D66BF">
        <w:rPr>
          <w:rFonts w:ascii="Times New Roman" w:hAnsi="Times New Roman" w:cs="Times New Roman"/>
          <w:shd w:val="clear" w:color="auto" w:fill="FFFFFF"/>
        </w:rPr>
        <w:t>е</w:t>
      </w:r>
      <w:r w:rsidR="003A0BFE" w:rsidRPr="004D66BF">
        <w:rPr>
          <w:rFonts w:ascii="Times New Roman" w:hAnsi="Times New Roman" w:cs="Times New Roman"/>
          <w:shd w:val="clear" w:color="auto" w:fill="FFFFFF"/>
        </w:rPr>
        <w:t>ский, гистологический, цитологический, аналитический и др. На основании исслед</w:t>
      </w:r>
      <w:r w:rsidR="003A0BFE" w:rsidRPr="004D66BF">
        <w:rPr>
          <w:rFonts w:ascii="Times New Roman" w:hAnsi="Times New Roman" w:cs="Times New Roman"/>
          <w:shd w:val="clear" w:color="auto" w:fill="FFFFFF"/>
        </w:rPr>
        <w:t>о</w:t>
      </w:r>
      <w:r w:rsidR="003A0BFE" w:rsidRPr="004D66BF">
        <w:rPr>
          <w:rFonts w:ascii="Times New Roman" w:hAnsi="Times New Roman" w:cs="Times New Roman"/>
          <w:shd w:val="clear" w:color="auto" w:fill="FFFFFF"/>
        </w:rPr>
        <w:t>ваний составлены заключения по судебно-ветеринарному исследованию, включа</w:t>
      </w:r>
      <w:r w:rsidR="003A0BFE" w:rsidRPr="004D66BF">
        <w:rPr>
          <w:rFonts w:ascii="Times New Roman" w:hAnsi="Times New Roman" w:cs="Times New Roman"/>
          <w:shd w:val="clear" w:color="auto" w:fill="FFFFFF"/>
        </w:rPr>
        <w:t>ю</w:t>
      </w:r>
      <w:r w:rsidR="003A0BFE" w:rsidRPr="004D66BF">
        <w:rPr>
          <w:rFonts w:ascii="Times New Roman" w:hAnsi="Times New Roman" w:cs="Times New Roman"/>
          <w:shd w:val="clear" w:color="auto" w:fill="FFFFFF"/>
        </w:rPr>
        <w:t>щих краткое изложение обстоятельств дела, результаты исследовательской части с приложением рисунков (макро- и микрофотографий, рентгенограмм и пр.) и заключ</w:t>
      </w:r>
      <w:r w:rsidR="003A0BFE" w:rsidRPr="004D66BF">
        <w:rPr>
          <w:rFonts w:ascii="Times New Roman" w:hAnsi="Times New Roman" w:cs="Times New Roman"/>
          <w:shd w:val="clear" w:color="auto" w:fill="FFFFFF"/>
        </w:rPr>
        <w:t>и</w:t>
      </w:r>
      <w:r w:rsidR="003A0BFE" w:rsidRPr="004D66BF">
        <w:rPr>
          <w:rFonts w:ascii="Times New Roman" w:hAnsi="Times New Roman" w:cs="Times New Roman"/>
          <w:shd w:val="clear" w:color="auto" w:fill="FFFFFF"/>
        </w:rPr>
        <w:t>тельной части с ответами на вопросы, поставленные перед экспертами и списком и</w:t>
      </w:r>
      <w:r w:rsidR="003A0BFE" w:rsidRPr="004D66BF">
        <w:rPr>
          <w:rFonts w:ascii="Times New Roman" w:hAnsi="Times New Roman" w:cs="Times New Roman"/>
          <w:shd w:val="clear" w:color="auto" w:fill="FFFFFF"/>
        </w:rPr>
        <w:t>с</w:t>
      </w:r>
      <w:r w:rsidR="003A0BFE" w:rsidRPr="004D66BF">
        <w:rPr>
          <w:rFonts w:ascii="Times New Roman" w:hAnsi="Times New Roman" w:cs="Times New Roman"/>
          <w:shd w:val="clear" w:color="auto" w:fill="FFFFFF"/>
        </w:rPr>
        <w:t>пользованной научной литературы.</w:t>
      </w:r>
      <w:proofErr w:type="gramEnd"/>
    </w:p>
    <w:p w:rsidR="00CC4381" w:rsidRPr="004D66BF" w:rsidRDefault="003A0BFE">
      <w:pPr>
        <w:tabs>
          <w:tab w:val="left" w:pos="8789"/>
        </w:tabs>
        <w:ind w:firstLine="851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По результатам проведения научных исследований коллективом кафедры в 2</w:t>
      </w:r>
      <w:r w:rsidR="008F4AD3" w:rsidRPr="004D66BF">
        <w:rPr>
          <w:rFonts w:ascii="Times New Roman" w:hAnsi="Times New Roman" w:cs="Times New Roman"/>
        </w:rPr>
        <w:t>025 г. было опубликовано 30</w:t>
      </w:r>
      <w:r w:rsidRPr="004D66BF">
        <w:rPr>
          <w:rFonts w:ascii="Times New Roman" w:hAnsi="Times New Roman" w:cs="Times New Roman"/>
        </w:rPr>
        <w:t xml:space="preserve"> научных работ, в том чи</w:t>
      </w:r>
      <w:r w:rsidR="008F4AD3" w:rsidRPr="004D66BF">
        <w:rPr>
          <w:rFonts w:ascii="Times New Roman" w:hAnsi="Times New Roman" w:cs="Times New Roman"/>
        </w:rPr>
        <w:t>сле: в реферируемых журналах – 4</w:t>
      </w:r>
      <w:r w:rsidRPr="004D66BF">
        <w:rPr>
          <w:rFonts w:ascii="Times New Roman" w:hAnsi="Times New Roman" w:cs="Times New Roman"/>
        </w:rPr>
        <w:t xml:space="preserve"> статьи;</w:t>
      </w:r>
      <w:r w:rsidR="008F4AD3" w:rsidRPr="004D66BF">
        <w:rPr>
          <w:rFonts w:ascii="Times New Roman" w:hAnsi="Times New Roman" w:cs="Times New Roman"/>
        </w:rPr>
        <w:t xml:space="preserve"> в сборниках научных трудов – 26</w:t>
      </w:r>
      <w:r w:rsidRPr="004D66BF">
        <w:rPr>
          <w:rFonts w:ascii="Times New Roman" w:hAnsi="Times New Roman" w:cs="Times New Roman"/>
        </w:rPr>
        <w:t>.</w:t>
      </w:r>
    </w:p>
    <w:p w:rsidR="00CC4381" w:rsidRPr="004D66BF" w:rsidRDefault="00CC4381">
      <w:pPr>
        <w:tabs>
          <w:tab w:val="left" w:pos="8789"/>
        </w:tabs>
        <w:ind w:firstLine="851"/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pStyle w:val="1"/>
        <w:ind w:firstLine="851"/>
        <w:rPr>
          <w:i/>
          <w:iCs/>
          <w:sz w:val="24"/>
          <w:szCs w:val="24"/>
        </w:rPr>
      </w:pPr>
      <w:r w:rsidRPr="004D66BF">
        <w:rPr>
          <w:i/>
          <w:iCs/>
          <w:sz w:val="24"/>
          <w:szCs w:val="24"/>
        </w:rPr>
        <w:t>Кафедра «Эпизоотология, микробиология, паразитология и ветеринарно-санитарная экспертиза».</w:t>
      </w:r>
      <w:bookmarkStart w:id="8" w:name="_Hlk153183947"/>
      <w:r w:rsidRPr="004D66BF">
        <w:rPr>
          <w:i/>
          <w:iCs/>
          <w:sz w:val="24"/>
          <w:szCs w:val="24"/>
        </w:rPr>
        <w:t xml:space="preserve"> В 2025 году научно-исследовательская работа проводилась по теме: </w:t>
      </w:r>
    </w:p>
    <w:p w:rsidR="00CC4381" w:rsidRPr="004D66BF" w:rsidRDefault="003A0BFE">
      <w:pPr>
        <w:shd w:val="clear" w:color="auto" w:fill="FFFFFF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Разработка теории, методов создания новых технологий производства экологически чистых продуктов животноводства, обеспечение ветеринарного благополучия сел</w:t>
      </w:r>
      <w:r w:rsidRPr="004D66BF">
        <w:rPr>
          <w:rFonts w:ascii="Times New Roman" w:hAnsi="Times New Roman" w:cs="Times New Roman"/>
        </w:rPr>
        <w:t>ь</w:t>
      </w:r>
      <w:r w:rsidRPr="004D66BF">
        <w:rPr>
          <w:rFonts w:ascii="Times New Roman" w:hAnsi="Times New Roman" w:cs="Times New Roman"/>
        </w:rPr>
        <w:t>скохозяйственных животных (кафедра «Эпизоотология, микробиология, паразитол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lastRenderedPageBreak/>
        <w:t xml:space="preserve">гия и ветеринарно-санитарная экспертиза»). </w:t>
      </w:r>
      <w:bookmarkEnd w:id="8"/>
    </w:p>
    <w:p w:rsidR="00CC4381" w:rsidRPr="004D66BF" w:rsidRDefault="003A0BFE" w:rsidP="008A69F9">
      <w:pPr>
        <w:widowControl/>
        <w:shd w:val="clear" w:color="auto" w:fill="FFFFFF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Мониторинг эпизоотической ситуации </w:t>
      </w:r>
      <w:proofErr w:type="spellStart"/>
      <w:r w:rsidRPr="004D66BF">
        <w:rPr>
          <w:rFonts w:ascii="Times New Roman" w:hAnsi="Times New Roman" w:cs="Times New Roman"/>
        </w:rPr>
        <w:t>антропозоонозных</w:t>
      </w:r>
      <w:proofErr w:type="spellEnd"/>
      <w:r w:rsidRPr="004D66BF">
        <w:rPr>
          <w:rFonts w:ascii="Times New Roman" w:hAnsi="Times New Roman" w:cs="Times New Roman"/>
        </w:rPr>
        <w:t>, вирусных респираторных смешанных инфекций с.-х. животных в районах Красноярского края. Разработка и внедрение меры защиты животных от особо опасных инфекций. Ветеринарно-санитарная оценка сырья и продуктов животного и растительного происхождения</w:t>
      </w:r>
    </w:p>
    <w:p w:rsidR="00CC4381" w:rsidRPr="004D66BF" w:rsidRDefault="003A0BFE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Под руководство </w:t>
      </w:r>
      <w:proofErr w:type="gramStart"/>
      <w:r w:rsidRPr="004D66BF">
        <w:rPr>
          <w:rFonts w:ascii="Times New Roman" w:hAnsi="Times New Roman" w:cs="Times New Roman"/>
        </w:rPr>
        <w:t>д.б</w:t>
      </w:r>
      <w:proofErr w:type="gramEnd"/>
      <w:r w:rsidRPr="004D66BF">
        <w:rPr>
          <w:rFonts w:ascii="Times New Roman" w:hAnsi="Times New Roman" w:cs="Times New Roman"/>
        </w:rPr>
        <w:t xml:space="preserve">.н., профессора </w:t>
      </w:r>
      <w:proofErr w:type="spellStart"/>
      <w:r w:rsidRPr="004D66BF">
        <w:rPr>
          <w:rFonts w:ascii="Times New Roman" w:hAnsi="Times New Roman" w:cs="Times New Roman"/>
        </w:rPr>
        <w:t>Коленчуковой</w:t>
      </w:r>
      <w:proofErr w:type="spellEnd"/>
      <w:r w:rsidRPr="004D66BF">
        <w:rPr>
          <w:rFonts w:ascii="Times New Roman" w:hAnsi="Times New Roman" w:cs="Times New Roman"/>
        </w:rPr>
        <w:t xml:space="preserve"> О.А. изучен состав кише</w:t>
      </w:r>
      <w:r w:rsidRPr="004D66BF">
        <w:rPr>
          <w:rFonts w:ascii="Times New Roman" w:hAnsi="Times New Roman" w:cs="Times New Roman"/>
        </w:rPr>
        <w:t>ч</w:t>
      </w:r>
      <w:r w:rsidRPr="004D66BF">
        <w:rPr>
          <w:rFonts w:ascii="Times New Roman" w:hAnsi="Times New Roman" w:cs="Times New Roman"/>
        </w:rPr>
        <w:t xml:space="preserve">ной микрофлоры крупного рогатого скота до и после применения </w:t>
      </w:r>
      <w:proofErr w:type="spellStart"/>
      <w:r w:rsidRPr="004D66BF">
        <w:rPr>
          <w:rFonts w:ascii="Times New Roman" w:hAnsi="Times New Roman" w:cs="Times New Roman"/>
        </w:rPr>
        <w:t>пробиотика</w:t>
      </w:r>
      <w:proofErr w:type="spellEnd"/>
      <w:r w:rsidRPr="004D66BF">
        <w:rPr>
          <w:rFonts w:ascii="Times New Roman" w:hAnsi="Times New Roman" w:cs="Times New Roman"/>
        </w:rPr>
        <w:t xml:space="preserve"> «</w:t>
      </w:r>
      <w:proofErr w:type="spellStart"/>
      <w:r w:rsidRPr="004D66BF">
        <w:rPr>
          <w:rFonts w:ascii="Times New Roman" w:hAnsi="Times New Roman" w:cs="Times New Roman"/>
        </w:rPr>
        <w:t>Сиберсил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Лайт</w:t>
      </w:r>
      <w:proofErr w:type="spellEnd"/>
      <w:r w:rsidRPr="004D66BF">
        <w:rPr>
          <w:rFonts w:ascii="Times New Roman" w:hAnsi="Times New Roman" w:cs="Times New Roman"/>
        </w:rPr>
        <w:t xml:space="preserve">». Обнаружено, что во всех исследованных образцах были </w:t>
      </w:r>
      <w:proofErr w:type="gramStart"/>
      <w:r w:rsidRPr="004D66BF">
        <w:rPr>
          <w:rFonts w:ascii="Times New Roman" w:hAnsi="Times New Roman" w:cs="Times New Roman"/>
        </w:rPr>
        <w:t xml:space="preserve">выявлены представители рода </w:t>
      </w:r>
      <w:proofErr w:type="spellStart"/>
      <w:r w:rsidRPr="004D66BF">
        <w:rPr>
          <w:rFonts w:ascii="Times New Roman" w:hAnsi="Times New Roman" w:cs="Times New Roman"/>
        </w:rPr>
        <w:t>Bacillus</w:t>
      </w:r>
      <w:proofErr w:type="spellEnd"/>
      <w:r w:rsidRPr="004D66BF">
        <w:rPr>
          <w:rFonts w:ascii="Times New Roman" w:hAnsi="Times New Roman" w:cs="Times New Roman"/>
        </w:rPr>
        <w:t xml:space="preserve"> идентифицированы</w:t>
      </w:r>
      <w:proofErr w:type="gramEnd"/>
      <w:r w:rsidRPr="004D66BF">
        <w:rPr>
          <w:rFonts w:ascii="Times New Roman" w:hAnsi="Times New Roman" w:cs="Times New Roman"/>
        </w:rPr>
        <w:t xml:space="preserve"> как B. </w:t>
      </w:r>
      <w:proofErr w:type="spellStart"/>
      <w:r w:rsidRPr="004D66BF">
        <w:rPr>
          <w:rFonts w:ascii="Times New Roman" w:hAnsi="Times New Roman" w:cs="Times New Roman"/>
        </w:rPr>
        <w:t>licheniformis</w:t>
      </w:r>
      <w:proofErr w:type="spellEnd"/>
      <w:r w:rsidRPr="004D66BF">
        <w:rPr>
          <w:rFonts w:ascii="Times New Roman" w:hAnsi="Times New Roman" w:cs="Times New Roman"/>
        </w:rPr>
        <w:t xml:space="preserve"> и B. </w:t>
      </w:r>
      <w:proofErr w:type="spellStart"/>
      <w:r w:rsidRPr="004D66BF">
        <w:rPr>
          <w:rFonts w:ascii="Times New Roman" w:hAnsi="Times New Roman" w:cs="Times New Roman"/>
        </w:rPr>
        <w:t>amyloliquefaciens</w:t>
      </w:r>
      <w:proofErr w:type="spellEnd"/>
      <w:r w:rsidRPr="004D66BF">
        <w:rPr>
          <w:rFonts w:ascii="Times New Roman" w:hAnsi="Times New Roman" w:cs="Times New Roman"/>
        </w:rPr>
        <w:t xml:space="preserve">. Наблюдается положительный сдвиг после применения </w:t>
      </w:r>
      <w:proofErr w:type="spellStart"/>
      <w:r w:rsidRPr="004D66BF">
        <w:rPr>
          <w:rFonts w:ascii="Times New Roman" w:hAnsi="Times New Roman" w:cs="Times New Roman"/>
        </w:rPr>
        <w:t>пробиотика</w:t>
      </w:r>
      <w:proofErr w:type="spellEnd"/>
      <w:r w:rsidRPr="004D66BF">
        <w:rPr>
          <w:rFonts w:ascii="Times New Roman" w:hAnsi="Times New Roman" w:cs="Times New Roman"/>
        </w:rPr>
        <w:t xml:space="preserve">, а именно отмечено исчезновение условно-патогенных </w:t>
      </w:r>
      <w:proofErr w:type="spellStart"/>
      <w:r w:rsidRPr="004D66BF">
        <w:rPr>
          <w:rFonts w:ascii="Times New Roman" w:hAnsi="Times New Roman" w:cs="Times New Roman"/>
        </w:rPr>
        <w:t>энтеробактерий</w:t>
      </w:r>
      <w:proofErr w:type="spellEnd"/>
      <w:r w:rsidRPr="004D66BF">
        <w:rPr>
          <w:rFonts w:ascii="Times New Roman" w:hAnsi="Times New Roman" w:cs="Times New Roman"/>
        </w:rPr>
        <w:t xml:space="preserve"> (</w:t>
      </w:r>
      <w:proofErr w:type="spellStart"/>
      <w:r w:rsidRPr="004D66BF">
        <w:rPr>
          <w:rFonts w:ascii="Times New Roman" w:hAnsi="Times New Roman" w:cs="Times New Roman"/>
        </w:rPr>
        <w:t>Enterobacter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aerogenes</w:t>
      </w:r>
      <w:proofErr w:type="spellEnd"/>
      <w:r w:rsidRPr="004D66BF">
        <w:rPr>
          <w:rFonts w:ascii="Times New Roman" w:hAnsi="Times New Roman" w:cs="Times New Roman"/>
        </w:rPr>
        <w:t xml:space="preserve">, </w:t>
      </w:r>
      <w:proofErr w:type="spellStart"/>
      <w:r w:rsidRPr="004D66BF">
        <w:rPr>
          <w:rFonts w:ascii="Times New Roman" w:hAnsi="Times New Roman" w:cs="Times New Roman"/>
        </w:rPr>
        <w:t>Proteus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mirabilis</w:t>
      </w:r>
      <w:proofErr w:type="spellEnd"/>
      <w:r w:rsidRPr="004D66BF">
        <w:rPr>
          <w:rFonts w:ascii="Times New Roman" w:hAnsi="Times New Roman" w:cs="Times New Roman"/>
        </w:rPr>
        <w:t>), что может являться следствием антагонистической акти</w:t>
      </w:r>
      <w:r w:rsidRPr="004D66BF">
        <w:rPr>
          <w:rFonts w:ascii="Times New Roman" w:hAnsi="Times New Roman" w:cs="Times New Roman"/>
        </w:rPr>
        <w:t>в</w:t>
      </w:r>
      <w:r w:rsidRPr="004D66BF">
        <w:rPr>
          <w:rFonts w:ascii="Times New Roman" w:hAnsi="Times New Roman" w:cs="Times New Roman"/>
        </w:rPr>
        <w:t>ности присутствующих в кишечнике бактерий, в том числе бацилл. Однако сохран</w:t>
      </w:r>
      <w:r w:rsidRPr="004D66BF">
        <w:rPr>
          <w:rFonts w:ascii="Times New Roman" w:hAnsi="Times New Roman" w:cs="Times New Roman"/>
        </w:rPr>
        <w:t>я</w:t>
      </w:r>
      <w:r w:rsidRPr="004D66BF">
        <w:rPr>
          <w:rFonts w:ascii="Times New Roman" w:hAnsi="Times New Roman" w:cs="Times New Roman"/>
        </w:rPr>
        <w:t>ется повышенный титр грибковой микрофлоры (</w:t>
      </w:r>
      <w:proofErr w:type="spellStart"/>
      <w:r w:rsidRPr="004D66BF">
        <w:rPr>
          <w:rFonts w:ascii="Times New Roman" w:hAnsi="Times New Roman" w:cs="Times New Roman"/>
        </w:rPr>
        <w:t>Candida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krusei</w:t>
      </w:r>
      <w:proofErr w:type="spellEnd"/>
      <w:r w:rsidRPr="004D66BF">
        <w:rPr>
          <w:rFonts w:ascii="Times New Roman" w:hAnsi="Times New Roman" w:cs="Times New Roman"/>
        </w:rPr>
        <w:t>/</w:t>
      </w:r>
      <w:proofErr w:type="spellStart"/>
      <w:r w:rsidRPr="004D66BF">
        <w:rPr>
          <w:rFonts w:ascii="Times New Roman" w:hAnsi="Times New Roman" w:cs="Times New Roman"/>
        </w:rPr>
        <w:t>albicans</w:t>
      </w:r>
      <w:proofErr w:type="spellEnd"/>
      <w:r w:rsidRPr="004D66BF">
        <w:rPr>
          <w:rFonts w:ascii="Times New Roman" w:hAnsi="Times New Roman" w:cs="Times New Roman"/>
        </w:rPr>
        <w:t xml:space="preserve">, </w:t>
      </w:r>
      <w:proofErr w:type="spellStart"/>
      <w:r w:rsidRPr="004D66BF">
        <w:rPr>
          <w:rFonts w:ascii="Times New Roman" w:hAnsi="Times New Roman" w:cs="Times New Roman"/>
        </w:rPr>
        <w:t>Aspergillus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spp</w:t>
      </w:r>
      <w:proofErr w:type="spellEnd"/>
      <w:r w:rsidRPr="004D66BF">
        <w:rPr>
          <w:rFonts w:ascii="Times New Roman" w:hAnsi="Times New Roman" w:cs="Times New Roman"/>
        </w:rPr>
        <w:t>.) — 10³ КОЕ/г. Это однозначно указывает на то, что применяемые схемы кормл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ния и </w:t>
      </w:r>
      <w:proofErr w:type="spellStart"/>
      <w:r w:rsidRPr="004D66BF">
        <w:rPr>
          <w:rFonts w:ascii="Times New Roman" w:hAnsi="Times New Roman" w:cs="Times New Roman"/>
        </w:rPr>
        <w:t>пробиотикотерапии</w:t>
      </w:r>
      <w:proofErr w:type="spellEnd"/>
      <w:r w:rsidRPr="004D66BF">
        <w:rPr>
          <w:rFonts w:ascii="Times New Roman" w:hAnsi="Times New Roman" w:cs="Times New Roman"/>
        </w:rPr>
        <w:t xml:space="preserve"> не оказывают подавляющего воздействия на </w:t>
      </w:r>
      <w:proofErr w:type="spellStart"/>
      <w:r w:rsidRPr="004D66BF">
        <w:rPr>
          <w:rFonts w:ascii="Times New Roman" w:hAnsi="Times New Roman" w:cs="Times New Roman"/>
        </w:rPr>
        <w:t>микотический</w:t>
      </w:r>
      <w:proofErr w:type="spellEnd"/>
      <w:r w:rsidRPr="004D66BF">
        <w:rPr>
          <w:rFonts w:ascii="Times New Roman" w:hAnsi="Times New Roman" w:cs="Times New Roman"/>
        </w:rPr>
        <w:t xml:space="preserve"> компонент </w:t>
      </w:r>
      <w:proofErr w:type="spellStart"/>
      <w:r w:rsidRPr="004D66BF">
        <w:rPr>
          <w:rFonts w:ascii="Times New Roman" w:hAnsi="Times New Roman" w:cs="Times New Roman"/>
        </w:rPr>
        <w:t>дисбиоза</w:t>
      </w:r>
      <w:proofErr w:type="spellEnd"/>
      <w:r w:rsidRPr="004D66BF">
        <w:rPr>
          <w:rFonts w:ascii="Times New Roman" w:hAnsi="Times New Roman" w:cs="Times New Roman"/>
        </w:rPr>
        <w:t>. и определен спектр антибиотикорезистентности значимых ми</w:t>
      </w:r>
      <w:r w:rsidRPr="004D66BF">
        <w:rPr>
          <w:rFonts w:ascii="Times New Roman" w:hAnsi="Times New Roman" w:cs="Times New Roman"/>
        </w:rPr>
        <w:t>к</w:t>
      </w:r>
      <w:r w:rsidRPr="004D66BF">
        <w:rPr>
          <w:rFonts w:ascii="Times New Roman" w:hAnsi="Times New Roman" w:cs="Times New Roman"/>
        </w:rPr>
        <w:t xml:space="preserve">роорганизмов. </w:t>
      </w:r>
    </w:p>
    <w:p w:rsidR="00CC4381" w:rsidRPr="004D66BF" w:rsidRDefault="003A0BFE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lang w:val="en-US"/>
        </w:rPr>
      </w:pPr>
      <w:r w:rsidRPr="004D66BF">
        <w:rPr>
          <w:rFonts w:ascii="Times New Roman" w:hAnsi="Times New Roman" w:cs="Times New Roman"/>
        </w:rPr>
        <w:t xml:space="preserve">Под руководством </w:t>
      </w:r>
      <w:proofErr w:type="spellStart"/>
      <w:r w:rsidRPr="004D66BF">
        <w:rPr>
          <w:rFonts w:ascii="Times New Roman" w:hAnsi="Times New Roman" w:cs="Times New Roman"/>
        </w:rPr>
        <w:t>д.в.н</w:t>
      </w:r>
      <w:proofErr w:type="spellEnd"/>
      <w:r w:rsidRPr="004D66BF">
        <w:rPr>
          <w:rFonts w:ascii="Times New Roman" w:hAnsi="Times New Roman" w:cs="Times New Roman"/>
        </w:rPr>
        <w:t>., профессора Ковальчук Н.М. изучены современные аспекты эпизоотологии и профилактики бешенства диких животных, которые по</w:t>
      </w:r>
      <w:r w:rsidRPr="004D66BF">
        <w:rPr>
          <w:rFonts w:ascii="Times New Roman" w:hAnsi="Times New Roman" w:cs="Times New Roman"/>
        </w:rPr>
        <w:t>д</w:t>
      </w:r>
      <w:r w:rsidRPr="004D66BF">
        <w:rPr>
          <w:rFonts w:ascii="Times New Roman" w:hAnsi="Times New Roman" w:cs="Times New Roman"/>
        </w:rPr>
        <w:t xml:space="preserve">держивают природную </w:t>
      </w:r>
      <w:proofErr w:type="spellStart"/>
      <w:r w:rsidRPr="004D66BF">
        <w:rPr>
          <w:rFonts w:ascii="Times New Roman" w:hAnsi="Times New Roman" w:cs="Times New Roman"/>
        </w:rPr>
        <w:t>очаговость</w:t>
      </w:r>
      <w:proofErr w:type="spellEnd"/>
      <w:r w:rsidRPr="004D66BF">
        <w:rPr>
          <w:rFonts w:ascii="Times New Roman" w:hAnsi="Times New Roman" w:cs="Times New Roman"/>
        </w:rPr>
        <w:t xml:space="preserve"> в 50 % случаев. Проведены исследования по опр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делению показателей лекарственной устойчивости микроорганизмов, </w:t>
      </w:r>
      <w:proofErr w:type="spellStart"/>
      <w:r w:rsidRPr="004D66BF">
        <w:rPr>
          <w:rFonts w:ascii="Times New Roman" w:hAnsi="Times New Roman" w:cs="Times New Roman"/>
        </w:rPr>
        <w:t>контаминир</w:t>
      </w:r>
      <w:r w:rsidRPr="004D66BF">
        <w:rPr>
          <w:rFonts w:ascii="Times New Roman" w:hAnsi="Times New Roman" w:cs="Times New Roman"/>
        </w:rPr>
        <w:t>у</w:t>
      </w:r>
      <w:r w:rsidRPr="004D66BF">
        <w:rPr>
          <w:rFonts w:ascii="Times New Roman" w:hAnsi="Times New Roman" w:cs="Times New Roman"/>
        </w:rPr>
        <w:t>ющих</w:t>
      </w:r>
      <w:proofErr w:type="spellEnd"/>
      <w:r w:rsidRPr="004D66BF">
        <w:rPr>
          <w:rFonts w:ascii="Times New Roman" w:hAnsi="Times New Roman" w:cs="Times New Roman"/>
        </w:rPr>
        <w:t xml:space="preserve"> пищевые продукты. Из пищевых продуктов были изолированы микрооргани</w:t>
      </w:r>
      <w:r w:rsidRPr="004D66BF">
        <w:rPr>
          <w:rFonts w:ascii="Times New Roman" w:hAnsi="Times New Roman" w:cs="Times New Roman"/>
        </w:rPr>
        <w:t>з</w:t>
      </w:r>
      <w:r w:rsidRPr="004D66BF">
        <w:rPr>
          <w:rFonts w:ascii="Times New Roman" w:hAnsi="Times New Roman" w:cs="Times New Roman"/>
        </w:rPr>
        <w:t xml:space="preserve">мы следующих родов и видов: </w:t>
      </w:r>
      <w:proofErr w:type="spellStart"/>
      <w:r w:rsidRPr="004D66BF">
        <w:rPr>
          <w:rFonts w:ascii="Times New Roman" w:hAnsi="Times New Roman" w:cs="Times New Roman"/>
        </w:rPr>
        <w:t>Escherichia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coli</w:t>
      </w:r>
      <w:proofErr w:type="spellEnd"/>
      <w:r w:rsidRPr="004D66BF">
        <w:rPr>
          <w:rFonts w:ascii="Times New Roman" w:hAnsi="Times New Roman" w:cs="Times New Roman"/>
        </w:rPr>
        <w:t xml:space="preserve">, </w:t>
      </w:r>
      <w:proofErr w:type="spellStart"/>
      <w:r w:rsidRPr="004D66BF">
        <w:rPr>
          <w:rFonts w:ascii="Times New Roman" w:hAnsi="Times New Roman" w:cs="Times New Roman"/>
        </w:rPr>
        <w:t>Staphylococcus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aureus</w:t>
      </w:r>
      <w:proofErr w:type="spellEnd"/>
      <w:r w:rsidRPr="004D66BF">
        <w:rPr>
          <w:rFonts w:ascii="Times New Roman" w:hAnsi="Times New Roman" w:cs="Times New Roman"/>
        </w:rPr>
        <w:t xml:space="preserve">, </w:t>
      </w:r>
      <w:proofErr w:type="spellStart"/>
      <w:r w:rsidRPr="004D66BF">
        <w:rPr>
          <w:rFonts w:ascii="Times New Roman" w:hAnsi="Times New Roman" w:cs="Times New Roman"/>
        </w:rPr>
        <w:t>Salmonella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spp</w:t>
      </w:r>
      <w:proofErr w:type="spellEnd"/>
      <w:r w:rsidRPr="004D66BF">
        <w:rPr>
          <w:rFonts w:ascii="Times New Roman" w:hAnsi="Times New Roman" w:cs="Times New Roman"/>
        </w:rPr>
        <w:t xml:space="preserve">., </w:t>
      </w:r>
      <w:proofErr w:type="spellStart"/>
      <w:r w:rsidRPr="004D66BF">
        <w:rPr>
          <w:rFonts w:ascii="Times New Roman" w:hAnsi="Times New Roman" w:cs="Times New Roman"/>
        </w:rPr>
        <w:t>Proteus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vulgaris</w:t>
      </w:r>
      <w:proofErr w:type="spellEnd"/>
      <w:r w:rsidRPr="004D66BF">
        <w:rPr>
          <w:rFonts w:ascii="Times New Roman" w:hAnsi="Times New Roman" w:cs="Times New Roman"/>
        </w:rPr>
        <w:t xml:space="preserve">, </w:t>
      </w:r>
      <w:proofErr w:type="spellStart"/>
      <w:r w:rsidRPr="004D66BF">
        <w:rPr>
          <w:rFonts w:ascii="Times New Roman" w:hAnsi="Times New Roman" w:cs="Times New Roman"/>
        </w:rPr>
        <w:t>Pseudomonas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aeroginosa</w:t>
      </w:r>
      <w:proofErr w:type="spellEnd"/>
      <w:r w:rsidRPr="004D66BF">
        <w:rPr>
          <w:rFonts w:ascii="Times New Roman" w:hAnsi="Times New Roman" w:cs="Times New Roman"/>
        </w:rPr>
        <w:t>. Также необходимо отметить, что эти микр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организмы были выделены не только в монокультуре, но и в различных ассоциациях, в частности E. </w:t>
      </w:r>
      <w:proofErr w:type="spellStart"/>
      <w:r w:rsidRPr="004D66BF">
        <w:rPr>
          <w:rFonts w:ascii="Times New Roman" w:hAnsi="Times New Roman" w:cs="Times New Roman"/>
        </w:rPr>
        <w:t>coli</w:t>
      </w:r>
      <w:proofErr w:type="spellEnd"/>
      <w:r w:rsidRPr="004D66BF">
        <w:rPr>
          <w:rFonts w:ascii="Times New Roman" w:hAnsi="Times New Roman" w:cs="Times New Roman"/>
        </w:rPr>
        <w:t xml:space="preserve"> + </w:t>
      </w:r>
      <w:proofErr w:type="spellStart"/>
      <w:r w:rsidRPr="004D66BF">
        <w:rPr>
          <w:rFonts w:ascii="Times New Roman" w:hAnsi="Times New Roman" w:cs="Times New Roman"/>
        </w:rPr>
        <w:t>Proteus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vulgaris</w:t>
      </w:r>
      <w:proofErr w:type="spellEnd"/>
      <w:r w:rsidRPr="004D66BF">
        <w:rPr>
          <w:rFonts w:ascii="Times New Roman" w:hAnsi="Times New Roman" w:cs="Times New Roman"/>
        </w:rPr>
        <w:t xml:space="preserve"> (21,4%); E. </w:t>
      </w:r>
      <w:proofErr w:type="spellStart"/>
      <w:r w:rsidRPr="004D66BF">
        <w:rPr>
          <w:rFonts w:ascii="Times New Roman" w:hAnsi="Times New Roman" w:cs="Times New Roman"/>
        </w:rPr>
        <w:t>coli</w:t>
      </w:r>
      <w:proofErr w:type="spellEnd"/>
      <w:r w:rsidRPr="004D66BF">
        <w:rPr>
          <w:rFonts w:ascii="Times New Roman" w:hAnsi="Times New Roman" w:cs="Times New Roman"/>
        </w:rPr>
        <w:t xml:space="preserve"> + </w:t>
      </w:r>
      <w:proofErr w:type="spellStart"/>
      <w:r w:rsidRPr="004D66BF">
        <w:rPr>
          <w:rFonts w:ascii="Times New Roman" w:hAnsi="Times New Roman" w:cs="Times New Roman"/>
        </w:rPr>
        <w:t>Salmonella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spp</w:t>
      </w:r>
      <w:proofErr w:type="spellEnd"/>
      <w:r w:rsidRPr="004D66BF">
        <w:rPr>
          <w:rFonts w:ascii="Times New Roman" w:hAnsi="Times New Roman" w:cs="Times New Roman"/>
        </w:rPr>
        <w:t xml:space="preserve">. </w:t>
      </w:r>
      <w:r w:rsidRPr="004D66BF">
        <w:rPr>
          <w:rFonts w:ascii="Times New Roman" w:hAnsi="Times New Roman" w:cs="Times New Roman"/>
          <w:lang w:val="en-US"/>
        </w:rPr>
        <w:t xml:space="preserve">(15,9%); E. coli + Staphylococcus aureus (26,4%); Salmonella spp.+ Staphylococcus aureus 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  <w:lang w:val="en-US"/>
        </w:rPr>
        <w:t xml:space="preserve"> </w:t>
      </w:r>
      <w:r w:rsidRPr="004D66BF">
        <w:rPr>
          <w:rFonts w:ascii="Times New Roman" w:hAnsi="Times New Roman" w:cs="Times New Roman"/>
        </w:rPr>
        <w:t>Вас</w:t>
      </w:r>
      <w:r w:rsidRPr="004D66BF">
        <w:rPr>
          <w:rFonts w:ascii="Times New Roman" w:hAnsi="Times New Roman" w:cs="Times New Roman"/>
          <w:lang w:val="en-US"/>
        </w:rPr>
        <w:t>. subtilis (18</w:t>
      </w:r>
      <w:proofErr w:type="gramStart"/>
      <w:r w:rsidRPr="004D66BF">
        <w:rPr>
          <w:rFonts w:ascii="Times New Roman" w:hAnsi="Times New Roman" w:cs="Times New Roman"/>
          <w:lang w:val="en-US"/>
        </w:rPr>
        <w:t>,6</w:t>
      </w:r>
      <w:proofErr w:type="gramEnd"/>
      <w:r w:rsidRPr="004D66BF">
        <w:rPr>
          <w:rFonts w:ascii="Times New Roman" w:hAnsi="Times New Roman" w:cs="Times New Roman"/>
          <w:lang w:val="en-US"/>
        </w:rPr>
        <w:t xml:space="preserve">%). </w:t>
      </w:r>
    </w:p>
    <w:p w:rsidR="00CC4381" w:rsidRPr="004D66BF" w:rsidRDefault="003A0BFE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Под руководством </w:t>
      </w:r>
      <w:proofErr w:type="spellStart"/>
      <w:r w:rsidRPr="004D66BF">
        <w:rPr>
          <w:rFonts w:ascii="Times New Roman" w:hAnsi="Times New Roman" w:cs="Times New Roman"/>
        </w:rPr>
        <w:t>Данилкиной</w:t>
      </w:r>
      <w:proofErr w:type="spellEnd"/>
      <w:r w:rsidRPr="004D66BF">
        <w:rPr>
          <w:rFonts w:ascii="Times New Roman" w:hAnsi="Times New Roman" w:cs="Times New Roman"/>
        </w:rPr>
        <w:t xml:space="preserve"> О.П. было исследовано распространение аск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ридоза свиней в хозяйствах Красноярского края. Проведена ветеринарно-санитарная оценка продуктов убоя мяса диких животных  на трихинеллез. Проведена ветерина</w:t>
      </w:r>
      <w:r w:rsidRPr="004D66BF">
        <w:rPr>
          <w:rFonts w:ascii="Times New Roman" w:hAnsi="Times New Roman" w:cs="Times New Roman"/>
        </w:rPr>
        <w:t>р</w:t>
      </w:r>
      <w:r w:rsidRPr="004D66BF">
        <w:rPr>
          <w:rFonts w:ascii="Times New Roman" w:hAnsi="Times New Roman" w:cs="Times New Roman"/>
        </w:rPr>
        <w:t xml:space="preserve">но-санитарная оценку молока частного сектора </w:t>
      </w:r>
      <w:proofErr w:type="spellStart"/>
      <w:r w:rsidRPr="004D66BF">
        <w:rPr>
          <w:rFonts w:ascii="Times New Roman" w:hAnsi="Times New Roman" w:cs="Times New Roman"/>
        </w:rPr>
        <w:t>Емельяновского</w:t>
      </w:r>
      <w:proofErr w:type="spellEnd"/>
      <w:r w:rsidRPr="004D66BF">
        <w:rPr>
          <w:rFonts w:ascii="Times New Roman" w:hAnsi="Times New Roman" w:cs="Times New Roman"/>
        </w:rPr>
        <w:t xml:space="preserve"> района, экспертиза колбасных изделий в разные сроки хранения  и ветеринарно санитарная оценка меда с пасек Красноярского края.</w:t>
      </w:r>
    </w:p>
    <w:p w:rsidR="00CC4381" w:rsidRPr="004D66BF" w:rsidRDefault="003A0BFE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Под руководством Макарова А.В. и </w:t>
      </w:r>
      <w:proofErr w:type="spellStart"/>
      <w:r w:rsidRPr="004D66BF">
        <w:rPr>
          <w:rFonts w:ascii="Times New Roman" w:hAnsi="Times New Roman" w:cs="Times New Roman"/>
        </w:rPr>
        <w:t>Ханиповой</w:t>
      </w:r>
      <w:proofErr w:type="spellEnd"/>
      <w:r w:rsidRPr="004D66BF">
        <w:rPr>
          <w:rFonts w:ascii="Times New Roman" w:hAnsi="Times New Roman" w:cs="Times New Roman"/>
        </w:rPr>
        <w:t xml:space="preserve"> В.А. были изучены органоле</w:t>
      </w:r>
      <w:r w:rsidRPr="004D66BF">
        <w:rPr>
          <w:rFonts w:ascii="Times New Roman" w:hAnsi="Times New Roman" w:cs="Times New Roman"/>
        </w:rPr>
        <w:t>п</w:t>
      </w:r>
      <w:r w:rsidRPr="004D66BF">
        <w:rPr>
          <w:rFonts w:ascii="Times New Roman" w:hAnsi="Times New Roman" w:cs="Times New Roman"/>
        </w:rPr>
        <w:t>тические (цвет, консистенция, запах) и физико-химические параметры кормов, и</w:t>
      </w:r>
      <w:r w:rsidRPr="004D66BF">
        <w:rPr>
          <w:rFonts w:ascii="Times New Roman" w:hAnsi="Times New Roman" w:cs="Times New Roman"/>
        </w:rPr>
        <w:t>с</w:t>
      </w:r>
      <w:r w:rsidRPr="004D66BF">
        <w:rPr>
          <w:rFonts w:ascii="Times New Roman" w:hAnsi="Times New Roman" w:cs="Times New Roman"/>
        </w:rPr>
        <w:t>пользуемых в хозяйствах Красноярского края, а именно  ОПХ «</w:t>
      </w:r>
      <w:proofErr w:type="spellStart"/>
      <w:r w:rsidRPr="004D66BF">
        <w:rPr>
          <w:rFonts w:ascii="Times New Roman" w:hAnsi="Times New Roman" w:cs="Times New Roman"/>
        </w:rPr>
        <w:t>Солянское</w:t>
      </w:r>
      <w:proofErr w:type="spellEnd"/>
      <w:r w:rsidRPr="004D66BF">
        <w:rPr>
          <w:rFonts w:ascii="Times New Roman" w:hAnsi="Times New Roman" w:cs="Times New Roman"/>
        </w:rPr>
        <w:t>»; ООО «</w:t>
      </w:r>
      <w:proofErr w:type="spellStart"/>
      <w:r w:rsidRPr="004D66BF">
        <w:rPr>
          <w:rFonts w:ascii="Times New Roman" w:hAnsi="Times New Roman" w:cs="Times New Roman"/>
        </w:rPr>
        <w:t>Емельяновское</w:t>
      </w:r>
      <w:proofErr w:type="spellEnd"/>
      <w:r w:rsidRPr="004D66BF">
        <w:rPr>
          <w:rFonts w:ascii="Times New Roman" w:hAnsi="Times New Roman" w:cs="Times New Roman"/>
        </w:rPr>
        <w:t>» и ООО «</w:t>
      </w:r>
      <w:proofErr w:type="spellStart"/>
      <w:r w:rsidRPr="004D66BF">
        <w:rPr>
          <w:rFonts w:ascii="Times New Roman" w:hAnsi="Times New Roman" w:cs="Times New Roman"/>
        </w:rPr>
        <w:t>УЧХО</w:t>
      </w:r>
      <w:proofErr w:type="gramStart"/>
      <w:r w:rsidRPr="004D66BF">
        <w:rPr>
          <w:rFonts w:ascii="Times New Roman" w:hAnsi="Times New Roman" w:cs="Times New Roman"/>
        </w:rPr>
        <w:t>З»</w:t>
      </w:r>
      <w:proofErr w:type="gramEnd"/>
      <w:r w:rsidRPr="004D66BF">
        <w:rPr>
          <w:rFonts w:ascii="Times New Roman" w:hAnsi="Times New Roman" w:cs="Times New Roman"/>
        </w:rPr>
        <w:t>Миндерлинское</w:t>
      </w:r>
      <w:proofErr w:type="spellEnd"/>
      <w:r w:rsidRPr="004D66BF">
        <w:rPr>
          <w:rFonts w:ascii="Times New Roman" w:hAnsi="Times New Roman" w:cs="Times New Roman"/>
        </w:rPr>
        <w:t>» – содержание влаги, белка, жира, а также количественное и качественное содержание некоторых макро- и микроэл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ментов, таких как магний, калий, натрий, цинк, кальций, железо, медь, фосфор. По результатам органолептических и физико-химических исследований было установл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но, что корма обладают достаточной пищевой ценностью, содержание тяжелых м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таллов не превышает нормы, </w:t>
      </w:r>
      <w:proofErr w:type="spellStart"/>
      <w:r w:rsidRPr="004D66BF">
        <w:rPr>
          <w:rFonts w:ascii="Times New Roman" w:hAnsi="Times New Roman" w:cs="Times New Roman"/>
        </w:rPr>
        <w:t>микотоксинов</w:t>
      </w:r>
      <w:proofErr w:type="spellEnd"/>
      <w:r w:rsidRPr="004D66BF">
        <w:rPr>
          <w:rFonts w:ascii="Times New Roman" w:hAnsi="Times New Roman" w:cs="Times New Roman"/>
        </w:rPr>
        <w:t xml:space="preserve"> не выявлено.</w:t>
      </w:r>
    </w:p>
    <w:p w:rsidR="008A69F9" w:rsidRPr="004D66BF" w:rsidRDefault="003A0BFE" w:rsidP="008A69F9">
      <w:pPr>
        <w:ind w:left="142"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Результаты проведения научных исследований коллективом представлены: в </w:t>
      </w:r>
      <w:r w:rsidR="00E14C22" w:rsidRPr="004D66BF">
        <w:rPr>
          <w:rFonts w:ascii="Times New Roman" w:hAnsi="Times New Roman" w:cs="Times New Roman"/>
        </w:rPr>
        <w:t>15</w:t>
      </w:r>
      <w:r w:rsidRPr="004D66BF">
        <w:rPr>
          <w:rFonts w:ascii="Times New Roman" w:hAnsi="Times New Roman" w:cs="Times New Roman"/>
        </w:rPr>
        <w:t xml:space="preserve"> статях в том числе: в </w:t>
      </w:r>
      <w:r w:rsidR="00E14C22" w:rsidRPr="004D66BF">
        <w:rPr>
          <w:rFonts w:ascii="Times New Roman" w:hAnsi="Times New Roman" w:cs="Times New Roman"/>
        </w:rPr>
        <w:t>4</w:t>
      </w:r>
      <w:r w:rsidRPr="004D66BF">
        <w:rPr>
          <w:rFonts w:ascii="Times New Roman" w:hAnsi="Times New Roman" w:cs="Times New Roman"/>
        </w:rPr>
        <w:t xml:space="preserve"> статья в базе </w:t>
      </w:r>
      <w:r w:rsidRPr="004D66BF">
        <w:rPr>
          <w:rFonts w:ascii="Times New Roman" w:hAnsi="Times New Roman" w:cs="Times New Roman"/>
          <w:lang w:val="en-US"/>
        </w:rPr>
        <w:t>Scopus</w:t>
      </w:r>
      <w:r w:rsidRPr="004D66BF">
        <w:rPr>
          <w:rFonts w:ascii="Times New Roman" w:hAnsi="Times New Roman" w:cs="Times New Roman"/>
        </w:rPr>
        <w:t>, 1 человек имеет эти результаты, в р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ферируемых журналах </w:t>
      </w:r>
      <w:r w:rsidR="00E14C22" w:rsidRPr="004D66BF">
        <w:rPr>
          <w:rFonts w:ascii="Times New Roman" w:hAnsi="Times New Roman" w:cs="Times New Roman"/>
        </w:rPr>
        <w:t>11</w:t>
      </w:r>
      <w:r w:rsidRPr="004D66BF">
        <w:rPr>
          <w:rFonts w:ascii="Times New Roman" w:hAnsi="Times New Roman" w:cs="Times New Roman"/>
        </w:rPr>
        <w:t xml:space="preserve"> публикаций 6 человек имеют эти результаты; в междун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родных изданиях 0 статьи, 0 человек</w:t>
      </w:r>
      <w:r w:rsidR="00E14C22" w:rsidRPr="004D66BF">
        <w:rPr>
          <w:rFonts w:ascii="Times New Roman" w:hAnsi="Times New Roman" w:cs="Times New Roman"/>
        </w:rPr>
        <w:t>а имеют эти результаты. Издано 0</w:t>
      </w:r>
      <w:r w:rsidRPr="004D66BF">
        <w:rPr>
          <w:rFonts w:ascii="Times New Roman" w:hAnsi="Times New Roman" w:cs="Times New Roman"/>
        </w:rPr>
        <w:t xml:space="preserve"> </w:t>
      </w:r>
      <w:proofErr w:type="gramStart"/>
      <w:r w:rsidRPr="004D66BF">
        <w:rPr>
          <w:rFonts w:ascii="Times New Roman" w:hAnsi="Times New Roman" w:cs="Times New Roman"/>
        </w:rPr>
        <w:t>учебных</w:t>
      </w:r>
      <w:proofErr w:type="gramEnd"/>
      <w:r w:rsidRPr="004D66BF">
        <w:rPr>
          <w:rFonts w:ascii="Times New Roman" w:hAnsi="Times New Roman" w:cs="Times New Roman"/>
        </w:rPr>
        <w:t xml:space="preserve"> п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со</w:t>
      </w:r>
      <w:r w:rsidR="00E14C22" w:rsidRPr="004D66BF">
        <w:rPr>
          <w:rFonts w:ascii="Times New Roman" w:hAnsi="Times New Roman" w:cs="Times New Roman"/>
        </w:rPr>
        <w:t>бия</w:t>
      </w:r>
      <w:r w:rsidR="00095959" w:rsidRPr="004D66BF">
        <w:rPr>
          <w:rFonts w:ascii="Times New Roman" w:hAnsi="Times New Roman" w:cs="Times New Roman"/>
        </w:rPr>
        <w:t>, выполнен 1</w:t>
      </w:r>
      <w:r w:rsidRPr="004D66BF">
        <w:rPr>
          <w:rFonts w:ascii="Times New Roman" w:hAnsi="Times New Roman" w:cs="Times New Roman"/>
        </w:rPr>
        <w:t xml:space="preserve"> </w:t>
      </w:r>
      <w:r w:rsidR="00095959" w:rsidRPr="004D66BF">
        <w:rPr>
          <w:rFonts w:ascii="Times New Roman" w:hAnsi="Times New Roman" w:cs="Times New Roman"/>
        </w:rPr>
        <w:t>Грант: ККФН 20241022-08640, «Разработка технологии получ</w:t>
      </w:r>
      <w:r w:rsidR="00095959" w:rsidRPr="004D66BF">
        <w:rPr>
          <w:rFonts w:ascii="Times New Roman" w:hAnsi="Times New Roman" w:cs="Times New Roman"/>
        </w:rPr>
        <w:t>е</w:t>
      </w:r>
      <w:r w:rsidR="00095959" w:rsidRPr="004D66BF">
        <w:rPr>
          <w:rFonts w:ascii="Times New Roman" w:hAnsi="Times New Roman" w:cs="Times New Roman"/>
        </w:rPr>
        <w:t>ния корма и кормовых добавок для молочного КРС из рапсового жмыха с защище</w:t>
      </w:r>
      <w:r w:rsidR="00095959" w:rsidRPr="004D66BF">
        <w:rPr>
          <w:rFonts w:ascii="Times New Roman" w:hAnsi="Times New Roman" w:cs="Times New Roman"/>
        </w:rPr>
        <w:t>н</w:t>
      </w:r>
      <w:r w:rsidR="00095959" w:rsidRPr="004D66BF">
        <w:rPr>
          <w:rFonts w:ascii="Times New Roman" w:hAnsi="Times New Roman" w:cs="Times New Roman"/>
        </w:rPr>
        <w:t xml:space="preserve">ным белком» на сумму </w:t>
      </w:r>
      <w:r w:rsidR="00095959" w:rsidRPr="004D66BF">
        <w:rPr>
          <w:rFonts w:ascii="Times New Roman" w:hAnsi="Times New Roman" w:cs="Times New Roman"/>
          <w:u w:val="single"/>
        </w:rPr>
        <w:t xml:space="preserve">4 383 616 </w:t>
      </w:r>
      <w:r w:rsidR="008A69F9" w:rsidRPr="004D66BF">
        <w:rPr>
          <w:rFonts w:ascii="Times New Roman" w:hAnsi="Times New Roman" w:cs="Times New Roman"/>
        </w:rPr>
        <w:t>руб. В научном исследовании было изучено вли</w:t>
      </w:r>
      <w:r w:rsidR="008A69F9" w:rsidRPr="004D66BF">
        <w:rPr>
          <w:rFonts w:ascii="Times New Roman" w:hAnsi="Times New Roman" w:cs="Times New Roman"/>
        </w:rPr>
        <w:t>я</w:t>
      </w:r>
      <w:r w:rsidR="008A69F9" w:rsidRPr="004D66BF">
        <w:rPr>
          <w:rFonts w:ascii="Times New Roman" w:hAnsi="Times New Roman" w:cs="Times New Roman"/>
        </w:rPr>
        <w:t xml:space="preserve">ние рапсового жмыха с защищенным белком на молочную продуктивность коров. </w:t>
      </w:r>
      <w:r w:rsidR="008A69F9" w:rsidRPr="004D66BF">
        <w:rPr>
          <w:rFonts w:ascii="Times New Roman" w:hAnsi="Times New Roman" w:cs="Times New Roman"/>
        </w:rPr>
        <w:lastRenderedPageBreak/>
        <w:t>Был изучен гематологический статус и биохимический состав сыворотки крови, а также состав кишечной микрофлоры коров, использующих стандартный корм и кормовую добавку в виде жмыха рапса с защищенным белком.</w:t>
      </w:r>
    </w:p>
    <w:p w:rsidR="00CC4381" w:rsidRPr="004D66BF" w:rsidRDefault="00CC4381">
      <w:pPr>
        <w:ind w:left="142" w:firstLine="709"/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i/>
        </w:rPr>
      </w:pPr>
      <w:r w:rsidRPr="004D66BF">
        <w:rPr>
          <w:rFonts w:ascii="Times New Roman" w:hAnsi="Times New Roman" w:cs="Times New Roman"/>
          <w:i/>
          <w:iCs/>
          <w:u w:val="single"/>
        </w:rPr>
        <w:t>Кафедра «Зоотехнии и технологии переработки продуктов животново</w:t>
      </w:r>
      <w:r w:rsidRPr="004D66BF">
        <w:rPr>
          <w:rFonts w:ascii="Times New Roman" w:hAnsi="Times New Roman" w:cs="Times New Roman"/>
          <w:i/>
          <w:iCs/>
          <w:u w:val="single"/>
        </w:rPr>
        <w:t>д</w:t>
      </w:r>
      <w:r w:rsidRPr="004D66BF">
        <w:rPr>
          <w:rFonts w:ascii="Times New Roman" w:hAnsi="Times New Roman" w:cs="Times New Roman"/>
          <w:i/>
          <w:iCs/>
          <w:u w:val="single"/>
        </w:rPr>
        <w:t>ства». В 2025 году научно-исследовательская работа на кафедре велась по направл</w:t>
      </w:r>
      <w:r w:rsidRPr="004D66BF">
        <w:rPr>
          <w:rFonts w:ascii="Times New Roman" w:hAnsi="Times New Roman" w:cs="Times New Roman"/>
          <w:i/>
          <w:iCs/>
          <w:u w:val="single"/>
        </w:rPr>
        <w:t>е</w:t>
      </w:r>
      <w:r w:rsidRPr="004D66BF">
        <w:rPr>
          <w:rFonts w:ascii="Times New Roman" w:hAnsi="Times New Roman" w:cs="Times New Roman"/>
          <w:i/>
          <w:iCs/>
          <w:u w:val="single"/>
        </w:rPr>
        <w:t>нию:</w:t>
      </w:r>
    </w:p>
    <w:p w:rsidR="00CC4381" w:rsidRPr="004D66BF" w:rsidRDefault="003A0BFE">
      <w:pPr>
        <w:ind w:left="142"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«Разработка научно-обоснованных инновационных ресурсосберегающих те</w:t>
      </w:r>
      <w:r w:rsidRPr="004D66BF">
        <w:rPr>
          <w:rFonts w:ascii="Times New Roman" w:hAnsi="Times New Roman" w:cs="Times New Roman"/>
        </w:rPr>
        <w:t>х</w:t>
      </w:r>
      <w:r w:rsidRPr="004D66BF">
        <w:rPr>
          <w:rFonts w:ascii="Times New Roman" w:hAnsi="Times New Roman" w:cs="Times New Roman"/>
        </w:rPr>
        <w:t>нологий и способов обеспечения здоровья с.-х. и промысловых животных с целью получения биологически полноценной и безопасной продукции животноводства». НИР выполнялась в рамках сельскохозяйственных отраслей наук.</w:t>
      </w:r>
    </w:p>
    <w:p w:rsidR="00CC4381" w:rsidRPr="004D66BF" w:rsidRDefault="003A0BFE">
      <w:pPr>
        <w:pStyle w:val="af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  <w:bCs/>
        </w:rPr>
        <w:t xml:space="preserve">Коллективом кафедры выполнялись исследования по </w:t>
      </w:r>
      <w:r w:rsidRPr="004D66BF">
        <w:rPr>
          <w:rFonts w:ascii="Times New Roman" w:hAnsi="Times New Roman" w:cs="Times New Roman"/>
        </w:rPr>
        <w:t>трем научным темам: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Профессорами кафедры </w:t>
      </w:r>
      <w:proofErr w:type="spellStart"/>
      <w:r w:rsidRPr="004D66BF">
        <w:rPr>
          <w:rFonts w:ascii="Times New Roman" w:hAnsi="Times New Roman" w:cs="Times New Roman"/>
        </w:rPr>
        <w:t>Лефлер</w:t>
      </w:r>
      <w:proofErr w:type="spellEnd"/>
      <w:r w:rsidRPr="004D66BF">
        <w:rPr>
          <w:rFonts w:ascii="Times New Roman" w:hAnsi="Times New Roman" w:cs="Times New Roman"/>
        </w:rPr>
        <w:t xml:space="preserve"> Т.Ф., Тюриной Л.Е., </w:t>
      </w:r>
      <w:proofErr w:type="spellStart"/>
      <w:r w:rsidRPr="004D66BF">
        <w:rPr>
          <w:rFonts w:ascii="Times New Roman" w:hAnsi="Times New Roman" w:cs="Times New Roman"/>
        </w:rPr>
        <w:t>Табакова</w:t>
      </w:r>
      <w:proofErr w:type="spellEnd"/>
      <w:r w:rsidRPr="004D66BF">
        <w:rPr>
          <w:rFonts w:ascii="Times New Roman" w:hAnsi="Times New Roman" w:cs="Times New Roman"/>
        </w:rPr>
        <w:t xml:space="preserve"> Н.А., Сидоровой А.Л. представлены результаты влияния минерально-растительной добавки на основе </w:t>
      </w:r>
      <w:proofErr w:type="spellStart"/>
      <w:r w:rsidRPr="004D66BF">
        <w:rPr>
          <w:rFonts w:ascii="Times New Roman" w:hAnsi="Times New Roman" w:cs="Times New Roman"/>
        </w:rPr>
        <w:t>белитового</w:t>
      </w:r>
      <w:proofErr w:type="spellEnd"/>
      <w:r w:rsidRPr="004D66BF">
        <w:rPr>
          <w:rFonts w:ascii="Times New Roman" w:hAnsi="Times New Roman" w:cs="Times New Roman"/>
        </w:rPr>
        <w:t xml:space="preserve"> шлама и муки из шелухи кедрового ореха на рост и развитие цыплят-бройлеров кросса «</w:t>
      </w:r>
      <w:proofErr w:type="spellStart"/>
      <w:r w:rsidRPr="004D66BF">
        <w:rPr>
          <w:rFonts w:ascii="Times New Roman" w:hAnsi="Times New Roman" w:cs="Times New Roman"/>
        </w:rPr>
        <w:t>Ross</w:t>
      </w:r>
      <w:proofErr w:type="spellEnd"/>
      <w:r w:rsidRPr="004D66BF">
        <w:rPr>
          <w:rFonts w:ascii="Times New Roman" w:hAnsi="Times New Roman" w:cs="Times New Roman"/>
        </w:rPr>
        <w:t xml:space="preserve"> 308». 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Авторами описаны основные минеральные источники, используемые в раци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нах сельскохозяйственных животных в животноводческих предприятиях Красноя</w:t>
      </w:r>
      <w:r w:rsidRPr="004D66BF">
        <w:rPr>
          <w:rFonts w:ascii="Times New Roman" w:hAnsi="Times New Roman" w:cs="Times New Roman"/>
        </w:rPr>
        <w:t>р</w:t>
      </w:r>
      <w:r w:rsidRPr="004D66BF">
        <w:rPr>
          <w:rFonts w:ascii="Times New Roman" w:hAnsi="Times New Roman" w:cs="Times New Roman"/>
        </w:rPr>
        <w:t>ского края. Исследования проведены, на базе зоофермы института прикладной би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технологии и ветеринарной медицины ФГБОУ </w:t>
      </w:r>
      <w:proofErr w:type="gramStart"/>
      <w:r w:rsidRPr="004D66BF">
        <w:rPr>
          <w:rFonts w:ascii="Times New Roman" w:hAnsi="Times New Roman" w:cs="Times New Roman"/>
        </w:rPr>
        <w:t>ВО</w:t>
      </w:r>
      <w:proofErr w:type="gramEnd"/>
      <w:r w:rsidRPr="004D66BF">
        <w:rPr>
          <w:rFonts w:ascii="Times New Roman" w:hAnsi="Times New Roman" w:cs="Times New Roman"/>
        </w:rPr>
        <w:t xml:space="preserve"> «Красноярский государственный аграрный университет». Объектами исследований являлись цыплята-бройлеры кросса «</w:t>
      </w:r>
      <w:proofErr w:type="spellStart"/>
      <w:r w:rsidRPr="004D66BF">
        <w:rPr>
          <w:rFonts w:ascii="Times New Roman" w:hAnsi="Times New Roman" w:cs="Times New Roman"/>
        </w:rPr>
        <w:t>Ross</w:t>
      </w:r>
      <w:proofErr w:type="spellEnd"/>
      <w:r w:rsidRPr="004D66BF">
        <w:rPr>
          <w:rFonts w:ascii="Times New Roman" w:hAnsi="Times New Roman" w:cs="Times New Roman"/>
        </w:rPr>
        <w:t xml:space="preserve"> 308». Цель исследования: определить влияние минерально-растительной доба</w:t>
      </w:r>
      <w:r w:rsidRPr="004D66BF">
        <w:rPr>
          <w:rFonts w:ascii="Times New Roman" w:hAnsi="Times New Roman" w:cs="Times New Roman"/>
        </w:rPr>
        <w:t>в</w:t>
      </w:r>
      <w:r w:rsidRPr="004D66BF">
        <w:rPr>
          <w:rFonts w:ascii="Times New Roman" w:hAnsi="Times New Roman" w:cs="Times New Roman"/>
        </w:rPr>
        <w:t xml:space="preserve">ки на основе </w:t>
      </w:r>
      <w:proofErr w:type="spellStart"/>
      <w:r w:rsidRPr="004D66BF">
        <w:rPr>
          <w:rFonts w:ascii="Times New Roman" w:hAnsi="Times New Roman" w:cs="Times New Roman"/>
        </w:rPr>
        <w:t>белитового</w:t>
      </w:r>
      <w:proofErr w:type="spellEnd"/>
      <w:r w:rsidRPr="004D66BF">
        <w:rPr>
          <w:rFonts w:ascii="Times New Roman" w:hAnsi="Times New Roman" w:cs="Times New Roman"/>
        </w:rPr>
        <w:t xml:space="preserve"> шлама и муки из шелухи шишек кедрового ореха на динам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ку роста цыплят-бройлеров. Химический анализ сырья изучали на содержание биол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гически активных и питательных веществ по общепринятым методикам в научно-исследовательском испытательном центре и специализированной лаборатории птиц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водства ФГБОУ </w:t>
      </w:r>
      <w:proofErr w:type="gramStart"/>
      <w:r w:rsidRPr="004D66BF">
        <w:rPr>
          <w:rFonts w:ascii="Times New Roman" w:hAnsi="Times New Roman" w:cs="Times New Roman"/>
        </w:rPr>
        <w:t>ВО</w:t>
      </w:r>
      <w:proofErr w:type="gramEnd"/>
      <w:r w:rsidRPr="004D66BF">
        <w:rPr>
          <w:rFonts w:ascii="Times New Roman" w:hAnsi="Times New Roman" w:cs="Times New Roman"/>
        </w:rPr>
        <w:t xml:space="preserve"> «Красноярского государственного аграрного университета». </w:t>
      </w:r>
      <w:proofErr w:type="gramStart"/>
      <w:r w:rsidRPr="004D66BF">
        <w:rPr>
          <w:rFonts w:ascii="Times New Roman" w:hAnsi="Times New Roman" w:cs="Times New Roman"/>
        </w:rPr>
        <w:t>Для</w:t>
      </w:r>
      <w:proofErr w:type="gramEnd"/>
      <w:r w:rsidRPr="004D66BF">
        <w:rPr>
          <w:rFonts w:ascii="Times New Roman" w:hAnsi="Times New Roman" w:cs="Times New Roman"/>
        </w:rPr>
        <w:t xml:space="preserve"> </w:t>
      </w:r>
      <w:proofErr w:type="gramStart"/>
      <w:r w:rsidRPr="004D66BF">
        <w:rPr>
          <w:rFonts w:ascii="Times New Roman" w:hAnsi="Times New Roman" w:cs="Times New Roman"/>
        </w:rPr>
        <w:t>составление</w:t>
      </w:r>
      <w:proofErr w:type="gramEnd"/>
      <w:r w:rsidRPr="004D66BF">
        <w:rPr>
          <w:rFonts w:ascii="Times New Roman" w:hAnsi="Times New Roman" w:cs="Times New Roman"/>
        </w:rPr>
        <w:t xml:space="preserve"> минерально-растительной добавки все компоненты (</w:t>
      </w:r>
      <w:proofErr w:type="spellStart"/>
      <w:r w:rsidRPr="004D66BF">
        <w:rPr>
          <w:rFonts w:ascii="Times New Roman" w:hAnsi="Times New Roman" w:cs="Times New Roman"/>
        </w:rPr>
        <w:t>белитовый</w:t>
      </w:r>
      <w:proofErr w:type="spellEnd"/>
      <w:r w:rsidRPr="004D66BF">
        <w:rPr>
          <w:rFonts w:ascii="Times New Roman" w:hAnsi="Times New Roman" w:cs="Times New Roman"/>
        </w:rPr>
        <w:t xml:space="preserve"> шлам и мука из шелухи шишек кедрового ореха) взяты в соотношении 1:1. Проведенные и</w:t>
      </w:r>
      <w:r w:rsidRPr="004D66BF">
        <w:rPr>
          <w:rFonts w:ascii="Times New Roman" w:hAnsi="Times New Roman" w:cs="Times New Roman"/>
        </w:rPr>
        <w:t>с</w:t>
      </w:r>
      <w:r w:rsidRPr="004D66BF">
        <w:rPr>
          <w:rFonts w:ascii="Times New Roman" w:hAnsi="Times New Roman" w:cs="Times New Roman"/>
        </w:rPr>
        <w:t>следования по использованию минерально-растительной кормовой добавки, выявили положительное влияние на динамику роста мышечной массы в опытных группах и сохранность поголовья.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Под руководством д-р</w:t>
      </w:r>
      <w:proofErr w:type="gramStart"/>
      <w:r w:rsidRPr="004D66BF">
        <w:rPr>
          <w:rFonts w:ascii="Times New Roman" w:hAnsi="Times New Roman" w:cs="Times New Roman"/>
        </w:rPr>
        <w:t>.</w:t>
      </w:r>
      <w:proofErr w:type="gramEnd"/>
      <w:r w:rsidRPr="004D66BF">
        <w:rPr>
          <w:rFonts w:ascii="Times New Roman" w:hAnsi="Times New Roman" w:cs="Times New Roman"/>
        </w:rPr>
        <w:t xml:space="preserve"> </w:t>
      </w:r>
      <w:proofErr w:type="gramStart"/>
      <w:r w:rsidRPr="004D66BF">
        <w:rPr>
          <w:rFonts w:ascii="Times New Roman" w:hAnsi="Times New Roman" w:cs="Times New Roman"/>
        </w:rPr>
        <w:t>с</w:t>
      </w:r>
      <w:proofErr w:type="gramEnd"/>
      <w:r w:rsidRPr="004D66BF">
        <w:rPr>
          <w:rFonts w:ascii="Times New Roman" w:hAnsi="Times New Roman" w:cs="Times New Roman"/>
        </w:rPr>
        <w:t xml:space="preserve">.-х. наук, </w:t>
      </w:r>
      <w:r w:rsidR="009A319A" w:rsidRPr="004D66BF">
        <w:rPr>
          <w:rFonts w:ascii="Times New Roman" w:hAnsi="Times New Roman" w:cs="Times New Roman"/>
        </w:rPr>
        <w:t xml:space="preserve">профессора </w:t>
      </w:r>
      <w:proofErr w:type="spellStart"/>
      <w:r w:rsidR="009A319A" w:rsidRPr="004D66BF">
        <w:rPr>
          <w:rFonts w:ascii="Times New Roman" w:hAnsi="Times New Roman" w:cs="Times New Roman"/>
        </w:rPr>
        <w:t>Лефлер</w:t>
      </w:r>
      <w:proofErr w:type="spellEnd"/>
      <w:r w:rsidR="009A319A" w:rsidRPr="004D66BF">
        <w:rPr>
          <w:rFonts w:ascii="Times New Roman" w:hAnsi="Times New Roman" w:cs="Times New Roman"/>
        </w:rPr>
        <w:t xml:space="preserve"> Т.Ф. и аспи</w:t>
      </w:r>
      <w:r w:rsidRPr="004D66BF">
        <w:rPr>
          <w:rFonts w:ascii="Times New Roman" w:hAnsi="Times New Roman" w:cs="Times New Roman"/>
        </w:rPr>
        <w:t>ра</w:t>
      </w:r>
      <w:r w:rsidR="009A319A" w:rsidRPr="004D66BF">
        <w:rPr>
          <w:rFonts w:ascii="Times New Roman" w:hAnsi="Times New Roman" w:cs="Times New Roman"/>
        </w:rPr>
        <w:t>н</w:t>
      </w:r>
      <w:r w:rsidRPr="004D66BF">
        <w:rPr>
          <w:rFonts w:ascii="Times New Roman" w:hAnsi="Times New Roman" w:cs="Times New Roman"/>
        </w:rPr>
        <w:t>том Кон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вым П.П. представлены результаты углеводного </w:t>
      </w:r>
      <w:proofErr w:type="spellStart"/>
      <w:r w:rsidRPr="004D66BF">
        <w:rPr>
          <w:rFonts w:ascii="Times New Roman" w:hAnsi="Times New Roman" w:cs="Times New Roman"/>
        </w:rPr>
        <w:t>пребиотического</w:t>
      </w:r>
      <w:proofErr w:type="spellEnd"/>
      <w:r w:rsidRPr="004D66BF">
        <w:rPr>
          <w:rFonts w:ascii="Times New Roman" w:hAnsi="Times New Roman" w:cs="Times New Roman"/>
        </w:rPr>
        <w:t xml:space="preserve"> компонента на о</w:t>
      </w:r>
      <w:r w:rsidRPr="004D66BF">
        <w:rPr>
          <w:rFonts w:ascii="Times New Roman" w:hAnsi="Times New Roman" w:cs="Times New Roman"/>
        </w:rPr>
        <w:t>б</w:t>
      </w:r>
      <w:r w:rsidRPr="004D66BF">
        <w:rPr>
          <w:rFonts w:ascii="Times New Roman" w:hAnsi="Times New Roman" w:cs="Times New Roman"/>
        </w:rPr>
        <w:t>менные процессы быков-производителей. Цель исследования – оценить влияние угл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водного </w:t>
      </w:r>
      <w:proofErr w:type="spellStart"/>
      <w:r w:rsidRPr="004D66BF">
        <w:rPr>
          <w:rFonts w:ascii="Times New Roman" w:hAnsi="Times New Roman" w:cs="Times New Roman"/>
        </w:rPr>
        <w:t>пребиотического</w:t>
      </w:r>
      <w:proofErr w:type="spellEnd"/>
      <w:r w:rsidRPr="004D66BF">
        <w:rPr>
          <w:rFonts w:ascii="Times New Roman" w:hAnsi="Times New Roman" w:cs="Times New Roman"/>
        </w:rPr>
        <w:t xml:space="preserve"> компонента на обменные процессы быков-производителей. Научно-хозяйственный опыт проводили на быках-производителях </w:t>
      </w:r>
      <w:proofErr w:type="spellStart"/>
      <w:r w:rsidRPr="004D66BF">
        <w:rPr>
          <w:rFonts w:ascii="Times New Roman" w:hAnsi="Times New Roman" w:cs="Times New Roman"/>
        </w:rPr>
        <w:t>голштинской</w:t>
      </w:r>
      <w:proofErr w:type="spellEnd"/>
      <w:r w:rsidRPr="004D66BF">
        <w:rPr>
          <w:rFonts w:ascii="Times New Roman" w:hAnsi="Times New Roman" w:cs="Times New Roman"/>
        </w:rPr>
        <w:t xml:space="preserve"> пор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ды в АО «</w:t>
      </w:r>
      <w:proofErr w:type="spellStart"/>
      <w:r w:rsidRPr="004D66BF">
        <w:rPr>
          <w:rFonts w:ascii="Times New Roman" w:hAnsi="Times New Roman" w:cs="Times New Roman"/>
        </w:rPr>
        <w:t>Красноярскагроплем</w:t>
      </w:r>
      <w:proofErr w:type="spellEnd"/>
      <w:r w:rsidRPr="004D66BF">
        <w:rPr>
          <w:rFonts w:ascii="Times New Roman" w:hAnsi="Times New Roman" w:cs="Times New Roman"/>
        </w:rPr>
        <w:t xml:space="preserve">» </w:t>
      </w:r>
      <w:proofErr w:type="spellStart"/>
      <w:r w:rsidRPr="004D66BF">
        <w:rPr>
          <w:rFonts w:ascii="Times New Roman" w:hAnsi="Times New Roman" w:cs="Times New Roman"/>
        </w:rPr>
        <w:t>Емельяновского</w:t>
      </w:r>
      <w:proofErr w:type="spellEnd"/>
      <w:r w:rsidRPr="004D66BF">
        <w:rPr>
          <w:rFonts w:ascii="Times New Roman" w:hAnsi="Times New Roman" w:cs="Times New Roman"/>
        </w:rPr>
        <w:t xml:space="preserve"> района Красноярского кра</w:t>
      </w:r>
      <w:r w:rsidR="009A319A" w:rsidRPr="004D66BF">
        <w:rPr>
          <w:rFonts w:ascii="Times New Roman" w:hAnsi="Times New Roman" w:cs="Times New Roman"/>
        </w:rPr>
        <w:t>я в период с июля по ноябрь 2025</w:t>
      </w:r>
      <w:r w:rsidRPr="004D66BF">
        <w:rPr>
          <w:rFonts w:ascii="Times New Roman" w:hAnsi="Times New Roman" w:cs="Times New Roman"/>
        </w:rPr>
        <w:t xml:space="preserve"> г. По принципу пар-аналогов было сформировано две группы быков по 20 голов в каждой с учетом породной принадлежности, возраста и живой массы. В начале эксперимента животные находились в одинаковых условиях кормл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ния и содержания (семь дней), затем быкам-производителям опытной группы к о</w:t>
      </w:r>
      <w:r w:rsidRPr="004D66BF">
        <w:rPr>
          <w:rFonts w:ascii="Times New Roman" w:hAnsi="Times New Roman" w:cs="Times New Roman"/>
        </w:rPr>
        <w:t>с</w:t>
      </w:r>
      <w:r w:rsidRPr="004D66BF">
        <w:rPr>
          <w:rFonts w:ascii="Times New Roman" w:hAnsi="Times New Roman" w:cs="Times New Roman"/>
        </w:rPr>
        <w:t>новному рациону добавляли кормовую добавку УК 2-02 «Живой белок» начиная с 5,0 % (50 г/гол</w:t>
      </w:r>
      <w:proofErr w:type="gramStart"/>
      <w:r w:rsidRPr="004D66BF">
        <w:rPr>
          <w:rFonts w:ascii="Times New Roman" w:hAnsi="Times New Roman" w:cs="Times New Roman"/>
        </w:rPr>
        <w:t>.</w:t>
      </w:r>
      <w:proofErr w:type="gramEnd"/>
      <w:r w:rsidRPr="004D66BF">
        <w:rPr>
          <w:rFonts w:ascii="Times New Roman" w:hAnsi="Times New Roman" w:cs="Times New Roman"/>
        </w:rPr>
        <w:t xml:space="preserve"> </w:t>
      </w:r>
      <w:proofErr w:type="gramStart"/>
      <w:r w:rsidRPr="004D66BF">
        <w:rPr>
          <w:rFonts w:ascii="Times New Roman" w:hAnsi="Times New Roman" w:cs="Times New Roman"/>
        </w:rPr>
        <w:t>в</w:t>
      </w:r>
      <w:proofErr w:type="gram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сут</w:t>
      </w:r>
      <w:proofErr w:type="spellEnd"/>
      <w:r w:rsidRPr="004D66BF">
        <w:rPr>
          <w:rFonts w:ascii="Times New Roman" w:hAnsi="Times New Roman" w:cs="Times New Roman"/>
        </w:rPr>
        <w:t xml:space="preserve">, при норме 1 кг/гол. в </w:t>
      </w:r>
      <w:proofErr w:type="spellStart"/>
      <w:r w:rsidRPr="004D66BF">
        <w:rPr>
          <w:rFonts w:ascii="Times New Roman" w:hAnsi="Times New Roman" w:cs="Times New Roman"/>
        </w:rPr>
        <w:t>сут</w:t>
      </w:r>
      <w:proofErr w:type="spellEnd"/>
      <w:r w:rsidRPr="004D66BF">
        <w:rPr>
          <w:rFonts w:ascii="Times New Roman" w:hAnsi="Times New Roman" w:cs="Times New Roman"/>
        </w:rPr>
        <w:t>) от рекомендуемой нормы. Порция доба</w:t>
      </w:r>
      <w:r w:rsidRPr="004D66BF">
        <w:rPr>
          <w:rFonts w:ascii="Times New Roman" w:hAnsi="Times New Roman" w:cs="Times New Roman"/>
        </w:rPr>
        <w:t>в</w:t>
      </w:r>
      <w:r w:rsidRPr="004D66BF">
        <w:rPr>
          <w:rFonts w:ascii="Times New Roman" w:hAnsi="Times New Roman" w:cs="Times New Roman"/>
        </w:rPr>
        <w:t>ки постепенно увеличивалась в поиске оптимальной дозы и снижения стрессов, во</w:t>
      </w:r>
      <w:r w:rsidRPr="004D66BF">
        <w:rPr>
          <w:rFonts w:ascii="Times New Roman" w:hAnsi="Times New Roman" w:cs="Times New Roman"/>
        </w:rPr>
        <w:t>з</w:t>
      </w:r>
      <w:r w:rsidRPr="004D66BF">
        <w:rPr>
          <w:rFonts w:ascii="Times New Roman" w:hAnsi="Times New Roman" w:cs="Times New Roman"/>
        </w:rPr>
        <w:t>никающих при смене кормов. Рацион был сбалансирован на 700 кг живой массы при средней работе быка-производителя (две-три садки в сутки с последующим днем о</w:t>
      </w:r>
      <w:r w:rsidRPr="004D66BF">
        <w:rPr>
          <w:rFonts w:ascii="Times New Roman" w:hAnsi="Times New Roman" w:cs="Times New Roman"/>
        </w:rPr>
        <w:t>т</w:t>
      </w:r>
      <w:r w:rsidRPr="004D66BF">
        <w:rPr>
          <w:rFonts w:ascii="Times New Roman" w:hAnsi="Times New Roman" w:cs="Times New Roman"/>
        </w:rPr>
        <w:t>дыха). Уход за животными соответствовал распорядку, принятому на предприятии. Биохимический анализ крови свидетельствует о нормализации метаболических пр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цессов у опытных животных после применения углеводного </w:t>
      </w:r>
      <w:proofErr w:type="spellStart"/>
      <w:r w:rsidRPr="004D66BF">
        <w:rPr>
          <w:rFonts w:ascii="Times New Roman" w:hAnsi="Times New Roman" w:cs="Times New Roman"/>
        </w:rPr>
        <w:t>пребиотического</w:t>
      </w:r>
      <w:proofErr w:type="spellEnd"/>
      <w:r w:rsidRPr="004D66BF">
        <w:rPr>
          <w:rFonts w:ascii="Times New Roman" w:hAnsi="Times New Roman" w:cs="Times New Roman"/>
        </w:rPr>
        <w:t xml:space="preserve"> комп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нента УК 2-02 «Живой белок». Показатель АЛТ снизился на 21,21 % от верхнего </w:t>
      </w:r>
      <w:proofErr w:type="spellStart"/>
      <w:r w:rsidRPr="004D66BF">
        <w:rPr>
          <w:rFonts w:ascii="Times New Roman" w:hAnsi="Times New Roman" w:cs="Times New Roman"/>
        </w:rPr>
        <w:t>р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ферентного</w:t>
      </w:r>
      <w:proofErr w:type="spellEnd"/>
      <w:r w:rsidRPr="004D66BF">
        <w:rPr>
          <w:rFonts w:ascii="Times New Roman" w:hAnsi="Times New Roman" w:cs="Times New Roman"/>
        </w:rPr>
        <w:t xml:space="preserve"> значения (37,03 U/l) и пришел в норму. Уровень щелочной фосфатазы </w:t>
      </w:r>
      <w:r w:rsidRPr="004D66BF">
        <w:rPr>
          <w:rFonts w:ascii="Times New Roman" w:hAnsi="Times New Roman" w:cs="Times New Roman"/>
        </w:rPr>
        <w:lastRenderedPageBreak/>
        <w:t>также оказался меньше на 2,05 % (318,33 U/l) по отношению к аналогичному показ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 xml:space="preserve">телю на начало исследований. Что касается </w:t>
      </w:r>
      <w:proofErr w:type="spellStart"/>
      <w:r w:rsidRPr="004D66BF">
        <w:rPr>
          <w:rFonts w:ascii="Times New Roman" w:hAnsi="Times New Roman" w:cs="Times New Roman"/>
        </w:rPr>
        <w:t>креатинкиназы</w:t>
      </w:r>
      <w:proofErr w:type="spellEnd"/>
      <w:r w:rsidRPr="004D66BF">
        <w:rPr>
          <w:rFonts w:ascii="Times New Roman" w:hAnsi="Times New Roman" w:cs="Times New Roman"/>
        </w:rPr>
        <w:t xml:space="preserve"> (КФК), то значение этого показателя опустилось от верхней отметки 275,67 U/l и составило 223,47 U/l, что на 2,0 % ниже нормативного (228,0 U/l) и на 18,3 % выше по сравнению с контрольной группой. Полученный результат можно объяснить повышением мышечной активн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сти быков-производителей, поскольку от них получено больше спермы на 40,5 % по отношению к началу эксперимента и на 37,1 % по сравнению с контрольной группой. </w:t>
      </w:r>
      <w:proofErr w:type="gramStart"/>
      <w:r w:rsidRPr="004D66BF">
        <w:rPr>
          <w:rFonts w:ascii="Times New Roman" w:hAnsi="Times New Roman" w:cs="Times New Roman"/>
        </w:rPr>
        <w:t>Превышение мочевины в крови животных в начале эксперимента составляло 35,0 % от нормы, но на момент завершения испытуемого периода данный показатель оп</w:t>
      </w:r>
      <w:r w:rsidRPr="004D66BF">
        <w:rPr>
          <w:rFonts w:ascii="Times New Roman" w:hAnsi="Times New Roman" w:cs="Times New Roman"/>
        </w:rPr>
        <w:t>у</w:t>
      </w:r>
      <w:r w:rsidRPr="004D66BF">
        <w:rPr>
          <w:rFonts w:ascii="Times New Roman" w:hAnsi="Times New Roman" w:cs="Times New Roman"/>
        </w:rPr>
        <w:t xml:space="preserve">стился до отметки 3,48 </w:t>
      </w:r>
      <w:proofErr w:type="spellStart"/>
      <w:r w:rsidRPr="004D66BF">
        <w:rPr>
          <w:rFonts w:ascii="Times New Roman" w:hAnsi="Times New Roman" w:cs="Times New Roman"/>
        </w:rPr>
        <w:t>mmol</w:t>
      </w:r>
      <w:proofErr w:type="spellEnd"/>
      <w:r w:rsidRPr="004D66BF">
        <w:rPr>
          <w:rFonts w:ascii="Times New Roman" w:hAnsi="Times New Roman" w:cs="Times New Roman"/>
        </w:rPr>
        <w:t>/L, что на 3,34 % ниже верхнего нормативного показат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ля, в то время как в контрольной группе превышение составило 6,12 % (3,82 </w:t>
      </w:r>
      <w:proofErr w:type="spellStart"/>
      <w:r w:rsidRPr="004D66BF">
        <w:rPr>
          <w:rFonts w:ascii="Times New Roman" w:hAnsi="Times New Roman" w:cs="Times New Roman"/>
        </w:rPr>
        <w:t>mmol</w:t>
      </w:r>
      <w:proofErr w:type="spellEnd"/>
      <w:r w:rsidRPr="004D66BF">
        <w:rPr>
          <w:rFonts w:ascii="Times New Roman" w:hAnsi="Times New Roman" w:cs="Times New Roman"/>
        </w:rPr>
        <w:t xml:space="preserve">/L) по сравнению с </w:t>
      </w:r>
      <w:proofErr w:type="spellStart"/>
      <w:r w:rsidRPr="004D66BF">
        <w:rPr>
          <w:rFonts w:ascii="Times New Roman" w:hAnsi="Times New Roman" w:cs="Times New Roman"/>
        </w:rPr>
        <w:t>референтным</w:t>
      </w:r>
      <w:proofErr w:type="spellEnd"/>
      <w:r w:rsidRPr="004D66BF">
        <w:rPr>
          <w:rFonts w:ascii="Times New Roman" w:hAnsi="Times New Roman" w:cs="Times New Roman"/>
        </w:rPr>
        <w:t xml:space="preserve"> значением.</w:t>
      </w:r>
      <w:proofErr w:type="gramEnd"/>
      <w:r w:rsidRPr="004D66BF">
        <w:rPr>
          <w:rFonts w:ascii="Times New Roman" w:hAnsi="Times New Roman" w:cs="Times New Roman"/>
        </w:rPr>
        <w:t xml:space="preserve"> Предполагаем, что у быков-производителей опытной группы повысилось усвоение белка из потребленных кормов и снизилось нарушение белкового и жирового обмена. Введение в рацион быков-производителей УК 2-02 «Живой белок» в количестве 400 г на голову в сутки оказало положительное влияние на восстановление энергетических затрат организма животных и в целом на нормализацию обменных процессов.</w:t>
      </w:r>
    </w:p>
    <w:p w:rsidR="00CC4381" w:rsidRPr="004D66BF" w:rsidRDefault="003A0BFE" w:rsidP="009A319A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Профессорами кафедры Сидоровой А.Л., </w:t>
      </w:r>
      <w:proofErr w:type="spellStart"/>
      <w:r w:rsidRPr="004D66BF">
        <w:rPr>
          <w:rFonts w:ascii="Times New Roman" w:hAnsi="Times New Roman" w:cs="Times New Roman"/>
        </w:rPr>
        <w:t>Табаковым</w:t>
      </w:r>
      <w:proofErr w:type="spellEnd"/>
      <w:r w:rsidRPr="004D66BF">
        <w:rPr>
          <w:rFonts w:ascii="Times New Roman" w:hAnsi="Times New Roman" w:cs="Times New Roman"/>
        </w:rPr>
        <w:t xml:space="preserve"> Н.А., Тюриной Л.Е. пре</w:t>
      </w:r>
      <w:r w:rsidRPr="004D66BF">
        <w:rPr>
          <w:rFonts w:ascii="Times New Roman" w:hAnsi="Times New Roman" w:cs="Times New Roman"/>
        </w:rPr>
        <w:t>д</w:t>
      </w:r>
      <w:r w:rsidRPr="004D66BF">
        <w:rPr>
          <w:rFonts w:ascii="Times New Roman" w:hAnsi="Times New Roman" w:cs="Times New Roman"/>
        </w:rPr>
        <w:t>ставлены результаты состояния птицеводства в Российской Федерации и Красноя</w:t>
      </w:r>
      <w:r w:rsidRPr="004D66BF">
        <w:rPr>
          <w:rFonts w:ascii="Times New Roman" w:hAnsi="Times New Roman" w:cs="Times New Roman"/>
        </w:rPr>
        <w:t>р</w:t>
      </w:r>
      <w:r w:rsidRPr="004D66BF">
        <w:rPr>
          <w:rFonts w:ascii="Times New Roman" w:hAnsi="Times New Roman" w:cs="Times New Roman"/>
        </w:rPr>
        <w:t>ском крае. Цель исследования – оценить состояние птицеводства в Российской Фед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рации и Красноярском крае, предложить научное решение проблемных вопросов. Объектом исследований являлись куры кросса </w:t>
      </w:r>
      <w:proofErr w:type="spellStart"/>
      <w:r w:rsidRPr="004D66BF">
        <w:rPr>
          <w:rFonts w:ascii="Times New Roman" w:hAnsi="Times New Roman" w:cs="Times New Roman"/>
        </w:rPr>
        <w:t>Декалб</w:t>
      </w:r>
      <w:proofErr w:type="spellEnd"/>
      <w:r w:rsidRPr="004D66BF">
        <w:rPr>
          <w:rFonts w:ascii="Times New Roman" w:hAnsi="Times New Roman" w:cs="Times New Roman"/>
        </w:rPr>
        <w:t xml:space="preserve"> Уайт, бройлеры кроссов </w:t>
      </w:r>
      <w:proofErr w:type="spellStart"/>
      <w:r w:rsidRPr="004D66BF">
        <w:rPr>
          <w:rFonts w:ascii="Times New Roman" w:hAnsi="Times New Roman" w:cs="Times New Roman"/>
        </w:rPr>
        <w:t>Кобб</w:t>
      </w:r>
      <w:proofErr w:type="spellEnd"/>
      <w:r w:rsidRPr="004D66BF">
        <w:rPr>
          <w:rFonts w:ascii="Times New Roman" w:hAnsi="Times New Roman" w:cs="Times New Roman"/>
        </w:rPr>
        <w:t xml:space="preserve"> 500 и Росс 308. Использованы общепринятые методы исследований: группировка, сравнение, анализ. В период 1990–1995 гг. производство яиц и мяса птицы сократ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лось в Российской Федерации на 28,8 %. С 2010 г. нач</w:t>
      </w:r>
      <w:r w:rsidR="009A319A" w:rsidRPr="004D66BF">
        <w:rPr>
          <w:rFonts w:ascii="Times New Roman" w:hAnsi="Times New Roman" w:cs="Times New Roman"/>
        </w:rPr>
        <w:t>ался подъем производства. В 2025</w:t>
      </w:r>
      <w:r w:rsidRPr="004D66BF">
        <w:rPr>
          <w:rFonts w:ascii="Times New Roman" w:hAnsi="Times New Roman" w:cs="Times New Roman"/>
        </w:rPr>
        <w:t xml:space="preserve"> г. потребление яиц на душу населения достигло 293 яйца, мяса птицы – 35 кг,</w:t>
      </w:r>
      <w:r w:rsidR="009A319A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что соответствует научно обоснованным нормам. Промышленное птицеводство Кра</w:t>
      </w:r>
      <w:r w:rsidRPr="004D66BF">
        <w:rPr>
          <w:rFonts w:ascii="Times New Roman" w:hAnsi="Times New Roman" w:cs="Times New Roman"/>
        </w:rPr>
        <w:t>с</w:t>
      </w:r>
      <w:r w:rsidRPr="004D66BF">
        <w:rPr>
          <w:rFonts w:ascii="Times New Roman" w:hAnsi="Times New Roman" w:cs="Times New Roman"/>
        </w:rPr>
        <w:t xml:space="preserve">ноярского </w:t>
      </w:r>
      <w:r w:rsidR="009A319A" w:rsidRPr="004D66BF">
        <w:rPr>
          <w:rFonts w:ascii="Times New Roman" w:hAnsi="Times New Roman" w:cs="Times New Roman"/>
        </w:rPr>
        <w:t>края успешно развивается. В 2025</w:t>
      </w:r>
      <w:r w:rsidRPr="004D66BF">
        <w:rPr>
          <w:rFonts w:ascii="Times New Roman" w:hAnsi="Times New Roman" w:cs="Times New Roman"/>
        </w:rPr>
        <w:t xml:space="preserve"> г. произведено пищевых яиц на 8,3 %, реализовано на 1</w:t>
      </w:r>
      <w:r w:rsidR="009A319A" w:rsidRPr="004D66BF">
        <w:rPr>
          <w:rFonts w:ascii="Times New Roman" w:hAnsi="Times New Roman" w:cs="Times New Roman"/>
        </w:rPr>
        <w:t>0,1 % больше по сравнению с 2024</w:t>
      </w:r>
      <w:r w:rsidRPr="004D66BF">
        <w:rPr>
          <w:rFonts w:ascii="Times New Roman" w:hAnsi="Times New Roman" w:cs="Times New Roman"/>
        </w:rPr>
        <w:t xml:space="preserve"> г., что позволяет обеспечить нас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ление края и экспорт в зарубежные страны. Яичное производство базируется на выс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копродуктивном кроссе </w:t>
      </w:r>
      <w:proofErr w:type="spellStart"/>
      <w:r w:rsidRPr="004D66BF">
        <w:rPr>
          <w:rFonts w:ascii="Times New Roman" w:hAnsi="Times New Roman" w:cs="Times New Roman"/>
        </w:rPr>
        <w:t>Декалб</w:t>
      </w:r>
      <w:proofErr w:type="spellEnd"/>
      <w:r w:rsidRPr="004D66BF">
        <w:rPr>
          <w:rFonts w:ascii="Times New Roman" w:hAnsi="Times New Roman" w:cs="Times New Roman"/>
        </w:rPr>
        <w:t xml:space="preserve"> Уайт. Увеличено производство мяса бройлеров на 12,3 %, реализация – на 13,0 %. В бройлерном птицеводстве используются два кросса – </w:t>
      </w:r>
      <w:proofErr w:type="spellStart"/>
      <w:r w:rsidRPr="004D66BF">
        <w:rPr>
          <w:rFonts w:ascii="Times New Roman" w:hAnsi="Times New Roman" w:cs="Times New Roman"/>
        </w:rPr>
        <w:t>Кобб</w:t>
      </w:r>
      <w:proofErr w:type="spellEnd"/>
      <w:r w:rsidRPr="004D66BF">
        <w:rPr>
          <w:rFonts w:ascii="Times New Roman" w:hAnsi="Times New Roman" w:cs="Times New Roman"/>
        </w:rPr>
        <w:t xml:space="preserve"> 500 с индексом продуктивности 296,6 единиц и кросс Росс 308 с индексом продуктивности 417,0 единиц. Определенный вклад в решение продовольственной проблемы вносят крестьянские фермерские хозяйства, индивидуальные предприятия, хозяйства населения, производящие 6,6 % мяса и 11,4 % яиц от общего краевого об</w:t>
      </w:r>
      <w:r w:rsidRPr="004D66BF">
        <w:rPr>
          <w:rFonts w:ascii="Times New Roman" w:hAnsi="Times New Roman" w:cs="Times New Roman"/>
        </w:rPr>
        <w:t>ъ</w:t>
      </w:r>
      <w:r w:rsidRPr="004D66BF">
        <w:rPr>
          <w:rFonts w:ascii="Times New Roman" w:hAnsi="Times New Roman" w:cs="Times New Roman"/>
        </w:rPr>
        <w:t>ема. Однако в этих хозяйствах наблюдается постоянное снижение поголовья птицы и производства яиц и мяса. На основании проведенных исследований сделаны рекоме</w:t>
      </w:r>
      <w:r w:rsidRPr="004D66BF">
        <w:rPr>
          <w:rFonts w:ascii="Times New Roman" w:hAnsi="Times New Roman" w:cs="Times New Roman"/>
        </w:rPr>
        <w:t>н</w:t>
      </w:r>
      <w:r w:rsidRPr="004D66BF">
        <w:rPr>
          <w:rFonts w:ascii="Times New Roman" w:hAnsi="Times New Roman" w:cs="Times New Roman"/>
        </w:rPr>
        <w:t xml:space="preserve">дации: 1) для повышения эффективности производства мяса бройлеров целесообразно кросс </w:t>
      </w:r>
      <w:proofErr w:type="spellStart"/>
      <w:r w:rsidRPr="004D66BF">
        <w:rPr>
          <w:rFonts w:ascii="Times New Roman" w:hAnsi="Times New Roman" w:cs="Times New Roman"/>
        </w:rPr>
        <w:t>Кобб</w:t>
      </w:r>
      <w:proofErr w:type="spellEnd"/>
      <w:r w:rsidRPr="004D66BF">
        <w:rPr>
          <w:rFonts w:ascii="Times New Roman" w:hAnsi="Times New Roman" w:cs="Times New Roman"/>
        </w:rPr>
        <w:t xml:space="preserve"> 500 заменить кроссом Росс 308 или Смена 9; 2) для стабильного повыш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ния производства яиц и мяса птицы в крестьянских фермерских хозяйствах, индив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 xml:space="preserve">дуальных предприятиях, хозяйствах населения увеличить им финансовую помощь. В Красноярском ГАУ продолжать обучение слушателей с применением ЭИОС </w:t>
      </w:r>
      <w:proofErr w:type="spellStart"/>
      <w:r w:rsidRPr="004D66BF">
        <w:rPr>
          <w:rFonts w:ascii="Times New Roman" w:hAnsi="Times New Roman" w:cs="Times New Roman"/>
        </w:rPr>
        <w:t>Moodle</w:t>
      </w:r>
      <w:proofErr w:type="spellEnd"/>
      <w:r w:rsidRPr="004D66BF">
        <w:rPr>
          <w:rFonts w:ascii="Times New Roman" w:hAnsi="Times New Roman" w:cs="Times New Roman"/>
        </w:rPr>
        <w:t xml:space="preserve"> по программе «Рабочая профессия» и специальности «Птицевод».</w:t>
      </w:r>
    </w:p>
    <w:p w:rsidR="00CC4381" w:rsidRPr="004D66BF" w:rsidRDefault="00CC4381">
      <w:pPr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pStyle w:val="af7"/>
        <w:ind w:left="142" w:firstLine="70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Результаты проведения научных исследований коллективом института пре</w:t>
      </w:r>
      <w:r w:rsidRPr="004D66BF">
        <w:rPr>
          <w:rFonts w:ascii="Times New Roman" w:hAnsi="Times New Roman" w:cs="Times New Roman"/>
        </w:rPr>
        <w:t>д</w:t>
      </w:r>
      <w:r w:rsidRPr="004D66BF">
        <w:rPr>
          <w:rFonts w:ascii="Times New Roman" w:hAnsi="Times New Roman" w:cs="Times New Roman"/>
        </w:rPr>
        <w:t xml:space="preserve">ставлены: </w:t>
      </w:r>
    </w:p>
    <w:p w:rsidR="00CC4381" w:rsidRPr="004D66BF" w:rsidRDefault="00217688">
      <w:pPr>
        <w:pStyle w:val="af7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статьи: всего 2</w:t>
      </w:r>
      <w:r w:rsidR="003A0BFE" w:rsidRPr="004D66BF">
        <w:rPr>
          <w:rFonts w:ascii="Times New Roman" w:hAnsi="Times New Roman" w:cs="Times New Roman"/>
        </w:rPr>
        <w:t>3;</w:t>
      </w:r>
    </w:p>
    <w:p w:rsidR="00CC4381" w:rsidRPr="004D66BF" w:rsidRDefault="003A0BFE">
      <w:pPr>
        <w:pStyle w:val="af7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 том числе:</w:t>
      </w:r>
      <w:r w:rsidRPr="004D66BF">
        <w:rPr>
          <w:rFonts w:ascii="Times New Roman" w:hAnsi="Times New Roman" w:cs="Times New Roman"/>
        </w:rPr>
        <w:tab/>
      </w:r>
    </w:p>
    <w:p w:rsidR="00CC4381" w:rsidRPr="004D66BF" w:rsidRDefault="00217688">
      <w:pPr>
        <w:pStyle w:val="af7"/>
        <w:numPr>
          <w:ilvl w:val="0"/>
          <w:numId w:val="21"/>
        </w:numPr>
        <w:tabs>
          <w:tab w:val="left" w:pos="426"/>
        </w:tabs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 реферируемых журналах, 8</w:t>
      </w:r>
      <w:r w:rsidR="003A0BFE" w:rsidRPr="004D66BF">
        <w:rPr>
          <w:rFonts w:ascii="Times New Roman" w:hAnsi="Times New Roman" w:cs="Times New Roman"/>
        </w:rPr>
        <w:t xml:space="preserve"> человека имеют эти результаты;</w:t>
      </w:r>
    </w:p>
    <w:p w:rsidR="00CC4381" w:rsidRPr="004D66BF" w:rsidRDefault="003A0BFE">
      <w:pPr>
        <w:pStyle w:val="af7"/>
        <w:numPr>
          <w:ilvl w:val="0"/>
          <w:numId w:val="21"/>
        </w:numPr>
        <w:tabs>
          <w:tab w:val="left" w:pos="426"/>
        </w:tabs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lastRenderedPageBreak/>
        <w:t xml:space="preserve"> в международных изданиях, 0 человек имеют эти результаты.</w:t>
      </w:r>
    </w:p>
    <w:p w:rsidR="00CC4381" w:rsidRPr="004D66BF" w:rsidRDefault="003A0BFE">
      <w:pPr>
        <w:pStyle w:val="af7"/>
        <w:numPr>
          <w:ilvl w:val="0"/>
          <w:numId w:val="21"/>
        </w:numPr>
        <w:tabs>
          <w:tab w:val="left" w:pos="426"/>
        </w:tabs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статей, подготовленных в соавторстве с зарубежными учеными.</w:t>
      </w:r>
    </w:p>
    <w:p w:rsidR="00CC4381" w:rsidRPr="004D66BF" w:rsidRDefault="003A0BFE">
      <w:pPr>
        <w:pStyle w:val="af7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– 1учебных пособий (в том числе 1 – с грифом </w:t>
      </w:r>
      <w:proofErr w:type="spellStart"/>
      <w:r w:rsidRPr="004D66BF">
        <w:rPr>
          <w:rFonts w:ascii="Times New Roman" w:hAnsi="Times New Roman" w:cs="Times New Roman"/>
        </w:rPr>
        <w:t>КрасГАУ</w:t>
      </w:r>
      <w:proofErr w:type="spellEnd"/>
      <w:r w:rsidRPr="004D66BF">
        <w:rPr>
          <w:rFonts w:ascii="Times New Roman" w:hAnsi="Times New Roman" w:cs="Times New Roman"/>
        </w:rPr>
        <w:t>)</w:t>
      </w:r>
    </w:p>
    <w:p w:rsidR="00CC4381" w:rsidRPr="004D66BF" w:rsidRDefault="003A0BFE">
      <w:pPr>
        <w:pStyle w:val="af7"/>
        <w:ind w:left="142" w:firstLine="70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Участие преподавателей и сотрудники института в международных, всеро</w:t>
      </w:r>
      <w:r w:rsidRPr="004D66BF">
        <w:rPr>
          <w:rFonts w:ascii="Times New Roman" w:hAnsi="Times New Roman" w:cs="Times New Roman"/>
        </w:rPr>
        <w:t>с</w:t>
      </w:r>
      <w:r w:rsidRPr="004D66BF">
        <w:rPr>
          <w:rFonts w:ascii="Times New Roman" w:hAnsi="Times New Roman" w:cs="Times New Roman"/>
        </w:rPr>
        <w:t>сийских и региональных конференциях (Очное участие с докладами в каких конф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ренциях, количество)– 30;</w:t>
      </w:r>
    </w:p>
    <w:p w:rsidR="00CC4381" w:rsidRPr="004D66BF" w:rsidRDefault="003A0BFE">
      <w:pPr>
        <w:pStyle w:val="af7"/>
        <w:ind w:left="142" w:firstLine="70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Участие преподавателей и сотрудников института в международных, всеро</w:t>
      </w:r>
      <w:r w:rsidRPr="004D66BF">
        <w:rPr>
          <w:rFonts w:ascii="Times New Roman" w:hAnsi="Times New Roman" w:cs="Times New Roman"/>
        </w:rPr>
        <w:t>с</w:t>
      </w:r>
      <w:r w:rsidRPr="004D66BF">
        <w:rPr>
          <w:rFonts w:ascii="Times New Roman" w:hAnsi="Times New Roman" w:cs="Times New Roman"/>
        </w:rPr>
        <w:t>сийских и региональных конкурсах</w:t>
      </w:r>
    </w:p>
    <w:p w:rsidR="00CC4381" w:rsidRPr="004D66BF" w:rsidRDefault="003A0BFE">
      <w:pPr>
        <w:pStyle w:val="af7"/>
        <w:ind w:left="142" w:firstLine="70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Разработка инновационных проектов.</w:t>
      </w:r>
    </w:p>
    <w:p w:rsidR="00CC4381" w:rsidRPr="004D66BF" w:rsidRDefault="003A0BFE" w:rsidP="00217688">
      <w:pPr>
        <w:pStyle w:val="af7"/>
        <w:ind w:left="142"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За отчетный период в институте </w:t>
      </w:r>
      <w:proofErr w:type="gramStart"/>
      <w:r w:rsidRPr="004D66BF">
        <w:rPr>
          <w:rFonts w:ascii="Times New Roman" w:hAnsi="Times New Roman" w:cs="Times New Roman"/>
        </w:rPr>
        <w:t>защищены</w:t>
      </w:r>
      <w:proofErr w:type="gramEnd"/>
      <w:r w:rsidRPr="004D66BF">
        <w:rPr>
          <w:rFonts w:ascii="Times New Roman" w:hAnsi="Times New Roman" w:cs="Times New Roman"/>
        </w:rPr>
        <w:t xml:space="preserve"> 2 магистерских диссертаций.</w:t>
      </w:r>
    </w:p>
    <w:p w:rsidR="0060026B" w:rsidRPr="004D66BF" w:rsidRDefault="003A0BFE" w:rsidP="0060026B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i/>
          <w:iCs/>
          <w:u w:val="single"/>
        </w:rPr>
      </w:pPr>
      <w:r w:rsidRPr="004D66BF">
        <w:rPr>
          <w:rFonts w:ascii="Times New Roman" w:hAnsi="Times New Roman" w:cs="Times New Roman"/>
          <w:i/>
          <w:iCs/>
          <w:u w:val="single"/>
        </w:rPr>
        <w:t xml:space="preserve">Кафедра «Разведение, генетика, биология и водные биоресурсы». В 2025 году научно-исследовательская работа на кафедре велась по направлениям: </w:t>
      </w:r>
    </w:p>
    <w:p w:rsidR="0060026B" w:rsidRPr="004D66BF" w:rsidRDefault="0060026B" w:rsidP="0060026B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1.Разработка новых и усовершенствование существующих методов селекции молочного скота, обеспечивающих повышение продуктивности, устойчивости к заб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леваниям и сроков их хозяйственного использования.</w:t>
      </w:r>
    </w:p>
    <w:p w:rsidR="0060026B" w:rsidRPr="004D66BF" w:rsidRDefault="0060026B" w:rsidP="0060026B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2. Комплексный эколого-биологический мониторинг водных биологических ресурсов регионов Красноярского края.</w:t>
      </w:r>
    </w:p>
    <w:p w:rsidR="0060026B" w:rsidRPr="004D66BF" w:rsidRDefault="0060026B" w:rsidP="0060026B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3. Видовое разнообразие и продуктивность естественных и техногенных экос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стем.</w:t>
      </w:r>
    </w:p>
    <w:p w:rsidR="0060026B" w:rsidRPr="004D66BF" w:rsidRDefault="0060026B" w:rsidP="0060026B">
      <w:pPr>
        <w:ind w:firstLine="720"/>
        <w:jc w:val="both"/>
        <w:rPr>
          <w:rFonts w:ascii="Times New Roman" w:hAnsi="Times New Roman" w:cs="Times New Roman"/>
        </w:rPr>
      </w:pPr>
    </w:p>
    <w:p w:rsidR="00217688" w:rsidRPr="004D66BF" w:rsidRDefault="00217688" w:rsidP="0060026B">
      <w:pPr>
        <w:pStyle w:val="af7"/>
        <w:spacing w:after="0"/>
        <w:ind w:left="0"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 первому научному направлению под руководством Четвертаковой Е.В. коллективом сотрудников Алексеевой Е.А., </w:t>
      </w:r>
      <w:proofErr w:type="spellStart"/>
      <w:r w:rsidRPr="004D66BF">
        <w:rPr>
          <w:rFonts w:ascii="Times New Roman" w:hAnsi="Times New Roman" w:cs="Times New Roman"/>
        </w:rPr>
        <w:t>Ереминой</w:t>
      </w:r>
      <w:proofErr w:type="spellEnd"/>
      <w:r w:rsidRPr="004D66BF">
        <w:rPr>
          <w:rFonts w:ascii="Times New Roman" w:hAnsi="Times New Roman" w:cs="Times New Roman"/>
        </w:rPr>
        <w:t xml:space="preserve"> И.Ю., выполнялись научные работы: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</w:p>
    <w:p w:rsidR="00217688" w:rsidRPr="004D66BF" w:rsidRDefault="00217688" w:rsidP="00217688">
      <w:pPr>
        <w:pStyle w:val="afd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eastAsia="Tinos" w:hAnsi="Times New Roman" w:cs="Times New Roman"/>
          <w:sz w:val="24"/>
          <w:szCs w:val="24"/>
        </w:rPr>
        <w:t>Влияние быков-производителей на продуктивные качества дочерей</w:t>
      </w:r>
    </w:p>
    <w:p w:rsidR="00217688" w:rsidRPr="004D66BF" w:rsidRDefault="00217688" w:rsidP="00217688">
      <w:pPr>
        <w:pStyle w:val="afd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Реализация генетического потенциала продуктивности коров разной линейной принадлежности.</w:t>
      </w:r>
    </w:p>
    <w:p w:rsidR="00217688" w:rsidRPr="004D66BF" w:rsidRDefault="00217688" w:rsidP="00217688">
      <w:pPr>
        <w:pStyle w:val="afd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Применение биотехнологий в животноводстве Красноярского края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Установили, что: 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- наивысший удой за первые 305 дней лактации был у дочерей Радона – 6050 кг. Наивысшая массовая доля жира была у дочерей Чулыма (4,04 %), Дочери Радона отличались высокой массовой долей белка 3,13 %. У матерей дочерей Радона удой составил 5416 кг, массовые доли жира и белка 3,9 % и 3,05 % соответственно. Дочери всех быков имеют коэффициенты вариации по удою 12,6-14,1 %, по массовым долям жира и белка в молоке однородные и низкие 2,5-2,69 % и 1,16-2,55 % соответственно, что говорит о </w:t>
      </w:r>
      <w:proofErr w:type="spellStart"/>
      <w:r w:rsidRPr="004D66BF">
        <w:rPr>
          <w:rFonts w:ascii="Times New Roman" w:hAnsi="Times New Roman" w:cs="Times New Roman"/>
        </w:rPr>
        <w:t>препотентности</w:t>
      </w:r>
      <w:proofErr w:type="spellEnd"/>
      <w:r w:rsidRPr="004D66BF">
        <w:rPr>
          <w:rFonts w:ascii="Times New Roman" w:hAnsi="Times New Roman" w:cs="Times New Roman"/>
        </w:rPr>
        <w:t xml:space="preserve"> быков по этим показателям по Л. К. Эрнсту (1968).По С.А. Рузскому (1967) </w:t>
      </w:r>
      <w:proofErr w:type="spellStart"/>
      <w:r w:rsidRPr="004D66BF">
        <w:rPr>
          <w:rFonts w:ascii="Times New Roman" w:hAnsi="Times New Roman" w:cs="Times New Roman"/>
        </w:rPr>
        <w:t>препотентность</w:t>
      </w:r>
      <w:proofErr w:type="spellEnd"/>
      <w:r w:rsidRPr="004D66BF">
        <w:rPr>
          <w:rFonts w:ascii="Times New Roman" w:hAnsi="Times New Roman" w:cs="Times New Roman"/>
        </w:rPr>
        <w:t xml:space="preserve"> по удою у Депозита и Радона </w:t>
      </w:r>
      <w:proofErr w:type="gramStart"/>
      <w:r w:rsidRPr="004D66BF">
        <w:rPr>
          <w:rFonts w:ascii="Times New Roman" w:hAnsi="Times New Roman" w:cs="Times New Roman"/>
        </w:rPr>
        <w:t>высокая</w:t>
      </w:r>
      <w:proofErr w:type="gramEnd"/>
      <w:r w:rsidRPr="004D66BF">
        <w:rPr>
          <w:rFonts w:ascii="Times New Roman" w:hAnsi="Times New Roman" w:cs="Times New Roman"/>
        </w:rPr>
        <w:t xml:space="preserve"> (r=0,06-0,07). По массовой доле жира Чулым </w:t>
      </w:r>
      <w:proofErr w:type="spellStart"/>
      <w:r w:rsidRPr="004D66BF">
        <w:rPr>
          <w:rFonts w:ascii="Times New Roman" w:hAnsi="Times New Roman" w:cs="Times New Roman"/>
        </w:rPr>
        <w:t>высокопрепотентный</w:t>
      </w:r>
      <w:proofErr w:type="spellEnd"/>
      <w:r w:rsidRPr="004D66BF">
        <w:rPr>
          <w:rFonts w:ascii="Times New Roman" w:hAnsi="Times New Roman" w:cs="Times New Roman"/>
        </w:rPr>
        <w:t xml:space="preserve">. По массовой доле белка наиболее </w:t>
      </w:r>
      <w:proofErr w:type="spellStart"/>
      <w:r w:rsidRPr="004D66BF">
        <w:rPr>
          <w:rFonts w:ascii="Times New Roman" w:hAnsi="Times New Roman" w:cs="Times New Roman"/>
        </w:rPr>
        <w:t>препотентны</w:t>
      </w:r>
      <w:proofErr w:type="spellEnd"/>
      <w:r w:rsidRPr="004D66BF">
        <w:rPr>
          <w:rFonts w:ascii="Times New Roman" w:hAnsi="Times New Roman" w:cs="Times New Roman"/>
        </w:rPr>
        <w:t xml:space="preserve"> быки Депозит (r=0,06) и Чулым (r=0,10). При определении </w:t>
      </w:r>
      <w:proofErr w:type="spellStart"/>
      <w:r w:rsidRPr="004D66BF">
        <w:rPr>
          <w:rFonts w:ascii="Times New Roman" w:hAnsi="Times New Roman" w:cs="Times New Roman"/>
        </w:rPr>
        <w:t>препотентности</w:t>
      </w:r>
      <w:proofErr w:type="spellEnd"/>
      <w:r w:rsidRPr="004D66BF">
        <w:rPr>
          <w:rFonts w:ascii="Times New Roman" w:hAnsi="Times New Roman" w:cs="Times New Roman"/>
        </w:rPr>
        <w:t xml:space="preserve"> быков рекомендуем применять метод С.А. Рузского (1967), в связи с тем, что он дает возможность выбрать производителей как с более высокой, так и ни</w:t>
      </w:r>
      <w:r w:rsidRPr="004D66BF">
        <w:rPr>
          <w:rFonts w:ascii="Times New Roman" w:hAnsi="Times New Roman" w:cs="Times New Roman"/>
        </w:rPr>
        <w:t>з</w:t>
      </w:r>
      <w:r w:rsidRPr="004D66BF">
        <w:rPr>
          <w:rFonts w:ascii="Times New Roman" w:hAnsi="Times New Roman" w:cs="Times New Roman"/>
        </w:rPr>
        <w:t xml:space="preserve">кой </w:t>
      </w:r>
      <w:proofErr w:type="spellStart"/>
      <w:r w:rsidRPr="004D66BF">
        <w:rPr>
          <w:rFonts w:ascii="Times New Roman" w:hAnsi="Times New Roman" w:cs="Times New Roman"/>
        </w:rPr>
        <w:t>препотентностью</w:t>
      </w:r>
      <w:proofErr w:type="spellEnd"/>
      <w:r w:rsidRPr="004D66BF">
        <w:rPr>
          <w:rFonts w:ascii="Times New Roman" w:hAnsi="Times New Roman" w:cs="Times New Roman"/>
        </w:rPr>
        <w:t>. Специалистам ОАО «</w:t>
      </w:r>
      <w:proofErr w:type="spellStart"/>
      <w:r w:rsidRPr="004D66BF">
        <w:rPr>
          <w:rFonts w:ascii="Times New Roman" w:hAnsi="Times New Roman" w:cs="Times New Roman"/>
        </w:rPr>
        <w:t>Новотаежное</w:t>
      </w:r>
      <w:proofErr w:type="spellEnd"/>
      <w:r w:rsidRPr="004D66BF">
        <w:rPr>
          <w:rFonts w:ascii="Times New Roman" w:hAnsi="Times New Roman" w:cs="Times New Roman"/>
        </w:rPr>
        <w:t xml:space="preserve">» с целью повышения удоя коров желательно использовать быков Депозита 19125 и Радона 11764. Быка Чулыма 21548 целесообразно применять для улучшения содержания жира в молоке. </w:t>
      </w:r>
      <w:proofErr w:type="spellStart"/>
      <w:r w:rsidRPr="004D66BF">
        <w:rPr>
          <w:rFonts w:ascii="Times New Roman" w:hAnsi="Times New Roman" w:cs="Times New Roman"/>
        </w:rPr>
        <w:t>Белков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молочность</w:t>
      </w:r>
      <w:proofErr w:type="spellEnd"/>
      <w:r w:rsidRPr="004D66BF">
        <w:rPr>
          <w:rFonts w:ascii="Times New Roman" w:hAnsi="Times New Roman" w:cs="Times New Roman"/>
        </w:rPr>
        <w:t xml:space="preserve"> можно повысить, используя быков Чулыма 21548 и Депозит 19125.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- у коров линии Вис </w:t>
      </w:r>
      <w:proofErr w:type="spellStart"/>
      <w:r w:rsidRPr="004D66BF">
        <w:rPr>
          <w:rFonts w:ascii="Times New Roman" w:hAnsi="Times New Roman" w:cs="Times New Roman"/>
        </w:rPr>
        <w:t>Бэк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Айдиал</w:t>
      </w:r>
      <w:proofErr w:type="spellEnd"/>
      <w:r w:rsidRPr="004D66BF">
        <w:rPr>
          <w:rFonts w:ascii="Times New Roman" w:hAnsi="Times New Roman" w:cs="Times New Roman"/>
        </w:rPr>
        <w:t xml:space="preserve"> 1013415 наивысшая реализация генетического потенциала по жирномолочности – 97,2 %, линии </w:t>
      </w:r>
      <w:proofErr w:type="spellStart"/>
      <w:r w:rsidRPr="004D66BF">
        <w:rPr>
          <w:rFonts w:ascii="Times New Roman" w:hAnsi="Times New Roman" w:cs="Times New Roman"/>
        </w:rPr>
        <w:t>Рефлекшн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Соверинг</w:t>
      </w:r>
      <w:proofErr w:type="spellEnd"/>
      <w:r w:rsidRPr="004D66BF">
        <w:rPr>
          <w:rFonts w:ascii="Times New Roman" w:hAnsi="Times New Roman" w:cs="Times New Roman"/>
        </w:rPr>
        <w:t xml:space="preserve"> 198998 по </w:t>
      </w:r>
      <w:proofErr w:type="spellStart"/>
      <w:r w:rsidRPr="004D66BF">
        <w:rPr>
          <w:rFonts w:ascii="Times New Roman" w:hAnsi="Times New Roman" w:cs="Times New Roman"/>
        </w:rPr>
        <w:t>бе</w:t>
      </w:r>
      <w:r w:rsidRPr="004D66BF">
        <w:rPr>
          <w:rFonts w:ascii="Times New Roman" w:hAnsi="Times New Roman" w:cs="Times New Roman"/>
        </w:rPr>
        <w:t>л</w:t>
      </w:r>
      <w:r w:rsidRPr="004D66BF">
        <w:rPr>
          <w:rFonts w:ascii="Times New Roman" w:hAnsi="Times New Roman" w:cs="Times New Roman"/>
        </w:rPr>
        <w:t>ковомолочности</w:t>
      </w:r>
      <w:proofErr w:type="spellEnd"/>
      <w:r w:rsidRPr="004D66BF">
        <w:rPr>
          <w:rFonts w:ascii="Times New Roman" w:hAnsi="Times New Roman" w:cs="Times New Roman"/>
        </w:rPr>
        <w:t xml:space="preserve"> – 95,6 %, линии </w:t>
      </w:r>
      <w:proofErr w:type="spellStart"/>
      <w:r w:rsidRPr="004D66BF">
        <w:rPr>
          <w:rFonts w:ascii="Times New Roman" w:hAnsi="Times New Roman" w:cs="Times New Roman"/>
        </w:rPr>
        <w:t>Пабст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Говернер</w:t>
      </w:r>
      <w:proofErr w:type="spellEnd"/>
      <w:r w:rsidRPr="004D66BF">
        <w:rPr>
          <w:rFonts w:ascii="Times New Roman" w:hAnsi="Times New Roman" w:cs="Times New Roman"/>
        </w:rPr>
        <w:t xml:space="preserve"> 882933 наивысшая реализация ген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тического потенциала по удою – 106 %. Проведение селекционной работы с учетом </w:t>
      </w:r>
      <w:r w:rsidRPr="004D66BF">
        <w:rPr>
          <w:rFonts w:ascii="Times New Roman" w:hAnsi="Times New Roman" w:cs="Times New Roman"/>
        </w:rPr>
        <w:lastRenderedPageBreak/>
        <w:t>родительского индекса и реализации генетического потенциала позволит улучшить показатели молочной продуктивности.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- в Красноярском крае поголовье коров молочного направления продуктивн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сти составляет 57980 гол</w:t>
      </w:r>
      <w:proofErr w:type="gramStart"/>
      <w:r w:rsidRPr="004D66BF">
        <w:rPr>
          <w:rFonts w:ascii="Times New Roman" w:hAnsi="Times New Roman" w:cs="Times New Roman"/>
        </w:rPr>
        <w:t xml:space="preserve">., </w:t>
      </w:r>
      <w:proofErr w:type="gramEnd"/>
      <w:r w:rsidRPr="004D66BF">
        <w:rPr>
          <w:rFonts w:ascii="Times New Roman" w:hAnsi="Times New Roman" w:cs="Times New Roman"/>
        </w:rPr>
        <w:t>из них 38,9 % содержится в племенных заводах и репроду</w:t>
      </w:r>
      <w:r w:rsidRPr="004D66BF">
        <w:rPr>
          <w:rFonts w:ascii="Times New Roman" w:hAnsi="Times New Roman" w:cs="Times New Roman"/>
        </w:rPr>
        <w:t>к</w:t>
      </w:r>
      <w:r w:rsidRPr="004D66BF">
        <w:rPr>
          <w:rFonts w:ascii="Times New Roman" w:hAnsi="Times New Roman" w:cs="Times New Roman"/>
        </w:rPr>
        <w:t xml:space="preserve">торах. В Красноярском крае широко применяется искусственное осеменение, в том числе </w:t>
      </w:r>
      <w:proofErr w:type="spellStart"/>
      <w:r w:rsidRPr="004D66BF">
        <w:rPr>
          <w:rFonts w:ascii="Times New Roman" w:hAnsi="Times New Roman" w:cs="Times New Roman"/>
        </w:rPr>
        <w:t>сексированным</w:t>
      </w:r>
      <w:proofErr w:type="spellEnd"/>
      <w:r w:rsidRPr="004D66BF">
        <w:rPr>
          <w:rFonts w:ascii="Times New Roman" w:hAnsi="Times New Roman" w:cs="Times New Roman"/>
        </w:rPr>
        <w:t xml:space="preserve"> семенем, и внедряется трансплантация эмбрионов. В АО «</w:t>
      </w:r>
      <w:proofErr w:type="spellStart"/>
      <w:r w:rsidRPr="004D66BF">
        <w:rPr>
          <w:rFonts w:ascii="Times New Roman" w:hAnsi="Times New Roman" w:cs="Times New Roman"/>
        </w:rPr>
        <w:t>Красноярскагроплем</w:t>
      </w:r>
      <w:proofErr w:type="spellEnd"/>
      <w:r w:rsidRPr="004D66BF">
        <w:rPr>
          <w:rFonts w:ascii="Times New Roman" w:hAnsi="Times New Roman" w:cs="Times New Roman"/>
        </w:rPr>
        <w:t xml:space="preserve">» ежегодное производство семени составляет 500-600 тыс. доз, а общий банк семени – 1,8-2 млн. доз. </w:t>
      </w:r>
      <w:proofErr w:type="spellStart"/>
      <w:r w:rsidRPr="004D66BF">
        <w:rPr>
          <w:rFonts w:ascii="Times New Roman" w:hAnsi="Times New Roman" w:cs="Times New Roman"/>
        </w:rPr>
        <w:t>Сексированным</w:t>
      </w:r>
      <w:proofErr w:type="spellEnd"/>
      <w:r w:rsidRPr="004D66BF">
        <w:rPr>
          <w:rFonts w:ascii="Times New Roman" w:hAnsi="Times New Roman" w:cs="Times New Roman"/>
        </w:rPr>
        <w:t xml:space="preserve"> (разделенным по полу) семенем осеменено 997 телок, выход телят составил 50 %. Налажена трансплантация эмбри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нов, в 2017-2023 годах родилось 42 теленка, из них 17 бычков, от некоторых уже им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ется запас </w:t>
      </w:r>
      <w:proofErr w:type="spellStart"/>
      <w:r w:rsidRPr="004D66BF">
        <w:rPr>
          <w:rFonts w:ascii="Times New Roman" w:hAnsi="Times New Roman" w:cs="Times New Roman"/>
        </w:rPr>
        <w:t>спермопродукции</w:t>
      </w:r>
      <w:proofErr w:type="spellEnd"/>
      <w:r w:rsidRPr="004D66BF">
        <w:rPr>
          <w:rFonts w:ascii="Times New Roman" w:hAnsi="Times New Roman" w:cs="Times New Roman"/>
        </w:rPr>
        <w:t>. Все бычки исследуются на носительство генетических аномалий, а также получают индексную и геномную оценку в США. На базе ЗАО «</w:t>
      </w:r>
      <w:proofErr w:type="spellStart"/>
      <w:r w:rsidRPr="004D66BF">
        <w:rPr>
          <w:rFonts w:ascii="Times New Roman" w:hAnsi="Times New Roman" w:cs="Times New Roman"/>
        </w:rPr>
        <w:t>Назаровское</w:t>
      </w:r>
      <w:proofErr w:type="spellEnd"/>
      <w:r w:rsidRPr="004D66BF">
        <w:rPr>
          <w:rFonts w:ascii="Times New Roman" w:hAnsi="Times New Roman" w:cs="Times New Roman"/>
        </w:rPr>
        <w:t>» Красноярского края функционирует Центр по трансплантации эмбр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 xml:space="preserve">онов Красноярского края, в нем имеется 50 коров-доноров с удоем выше 10 тыс. кг. Процент </w:t>
      </w:r>
      <w:proofErr w:type="spellStart"/>
      <w:r w:rsidRPr="004D66BF">
        <w:rPr>
          <w:rFonts w:ascii="Times New Roman" w:hAnsi="Times New Roman" w:cs="Times New Roman"/>
        </w:rPr>
        <w:t>приживляемости</w:t>
      </w:r>
      <w:proofErr w:type="spellEnd"/>
      <w:r w:rsidRPr="004D66BF">
        <w:rPr>
          <w:rFonts w:ascii="Times New Roman" w:hAnsi="Times New Roman" w:cs="Times New Roman"/>
        </w:rPr>
        <w:t xml:space="preserve"> эмбрионов при трансплантации составляет 45%.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 второму научному направлению под руководством </w:t>
      </w:r>
      <w:proofErr w:type="spellStart"/>
      <w:r w:rsidRPr="004D66BF">
        <w:rPr>
          <w:rFonts w:ascii="Times New Roman" w:hAnsi="Times New Roman" w:cs="Times New Roman"/>
        </w:rPr>
        <w:t>Заделёнова</w:t>
      </w:r>
      <w:proofErr w:type="spellEnd"/>
      <w:r w:rsidRPr="004D66BF">
        <w:rPr>
          <w:rFonts w:ascii="Times New Roman" w:hAnsi="Times New Roman" w:cs="Times New Roman"/>
        </w:rPr>
        <w:t xml:space="preserve"> В.А. и ко</w:t>
      </w:r>
      <w:r w:rsidRPr="004D66BF">
        <w:rPr>
          <w:rFonts w:ascii="Times New Roman" w:hAnsi="Times New Roman" w:cs="Times New Roman"/>
        </w:rPr>
        <w:t>л</w:t>
      </w:r>
      <w:r w:rsidRPr="004D66BF">
        <w:rPr>
          <w:rFonts w:ascii="Times New Roman" w:hAnsi="Times New Roman" w:cs="Times New Roman"/>
        </w:rPr>
        <w:t xml:space="preserve">лективом сотрудников: Четвертаковой Е.В., Алексеевой Е.А., </w:t>
      </w:r>
      <w:proofErr w:type="spellStart"/>
      <w:r w:rsidRPr="004D66BF">
        <w:rPr>
          <w:rFonts w:ascii="Times New Roman" w:hAnsi="Times New Roman" w:cs="Times New Roman"/>
        </w:rPr>
        <w:t>Заделеновой</w:t>
      </w:r>
      <w:proofErr w:type="spellEnd"/>
      <w:r w:rsidRPr="004D66BF">
        <w:rPr>
          <w:rFonts w:ascii="Times New Roman" w:hAnsi="Times New Roman" w:cs="Times New Roman"/>
        </w:rPr>
        <w:t xml:space="preserve"> А.В. были проведены исследования:</w:t>
      </w:r>
    </w:p>
    <w:p w:rsidR="00217688" w:rsidRPr="004D66BF" w:rsidRDefault="00217688" w:rsidP="00217688">
      <w:pPr>
        <w:pStyle w:val="afd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Результаты выращивания молоди сибирского осетра в ООО «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Малтат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17688" w:rsidRPr="004D66BF" w:rsidRDefault="00217688" w:rsidP="00217688">
      <w:pPr>
        <w:pStyle w:val="afd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Отбор производителей стерляди в условиях замкнутого водоснабжения. </w:t>
      </w:r>
    </w:p>
    <w:p w:rsidR="00217688" w:rsidRPr="004D66BF" w:rsidRDefault="00217688" w:rsidP="00217688">
      <w:pPr>
        <w:pStyle w:val="afd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Разведение и выращивание осетровых рыб индустриальным методом. </w:t>
      </w:r>
    </w:p>
    <w:p w:rsidR="00217688" w:rsidRPr="004D66BF" w:rsidRDefault="00217688" w:rsidP="00217688">
      <w:pPr>
        <w:pStyle w:val="afd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Воспроизводство осетровых видов рыб в условиях ОСП «Белоярский рыб</w:t>
      </w:r>
      <w:r w:rsidRPr="004D66BF">
        <w:rPr>
          <w:rFonts w:ascii="Times New Roman" w:hAnsi="Times New Roman" w:cs="Times New Roman"/>
          <w:sz w:val="24"/>
          <w:szCs w:val="24"/>
        </w:rPr>
        <w:t>о</w:t>
      </w:r>
      <w:r w:rsidRPr="004D66BF">
        <w:rPr>
          <w:rFonts w:ascii="Times New Roman" w:hAnsi="Times New Roman" w:cs="Times New Roman"/>
          <w:sz w:val="24"/>
          <w:szCs w:val="24"/>
        </w:rPr>
        <w:t xml:space="preserve">водный завод». </w:t>
      </w:r>
    </w:p>
    <w:p w:rsidR="00217688" w:rsidRPr="004D66BF" w:rsidRDefault="00217688" w:rsidP="00217688">
      <w:pPr>
        <w:pStyle w:val="afd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Воспроизводство сибирского осетра Енисейской популяции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ОСП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 xml:space="preserve"> «Белоя</w:t>
      </w:r>
      <w:r w:rsidRPr="004D66BF">
        <w:rPr>
          <w:rFonts w:ascii="Times New Roman" w:hAnsi="Times New Roman" w:cs="Times New Roman"/>
          <w:sz w:val="24"/>
          <w:szCs w:val="24"/>
        </w:rPr>
        <w:t>р</w:t>
      </w:r>
      <w:r w:rsidRPr="004D66BF">
        <w:rPr>
          <w:rFonts w:ascii="Times New Roman" w:hAnsi="Times New Roman" w:cs="Times New Roman"/>
          <w:sz w:val="24"/>
          <w:szCs w:val="24"/>
        </w:rPr>
        <w:t xml:space="preserve">ский рыбоводный завод». </w:t>
      </w:r>
    </w:p>
    <w:p w:rsidR="00217688" w:rsidRPr="004D66BF" w:rsidRDefault="00217688" w:rsidP="00217688">
      <w:pPr>
        <w:pStyle w:val="afd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Динамика структурно-биологических показателей нерестового стада омуля арктического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Coregonus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autumnalis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реки Енисей при различной интенсивности пр</w:t>
      </w:r>
      <w:r w:rsidRPr="004D66BF">
        <w:rPr>
          <w:rFonts w:ascii="Times New Roman" w:hAnsi="Times New Roman" w:cs="Times New Roman"/>
          <w:sz w:val="24"/>
          <w:szCs w:val="24"/>
        </w:rPr>
        <w:t>о</w:t>
      </w:r>
      <w:r w:rsidRPr="004D66BF">
        <w:rPr>
          <w:rFonts w:ascii="Times New Roman" w:hAnsi="Times New Roman" w:cs="Times New Roman"/>
          <w:sz w:val="24"/>
          <w:szCs w:val="24"/>
        </w:rPr>
        <w:t>мысла</w:t>
      </w:r>
      <w:r w:rsidRPr="004D66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17688" w:rsidRPr="004D66BF" w:rsidRDefault="00217688" w:rsidP="00217688">
      <w:pPr>
        <w:pStyle w:val="afd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Промыслово-экономические циклы Енисейского осетра </w:t>
      </w:r>
    </w:p>
    <w:p w:rsidR="00217688" w:rsidRPr="004D66BF" w:rsidRDefault="00217688" w:rsidP="00217688">
      <w:pPr>
        <w:pStyle w:val="afd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Характеристика нерестовой части популяции нельмы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Stenodus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Leucichthys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Guldenstadt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, 1772) в реке Енисей 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Установили, что: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- при выращивании двух партий молоди осетра сибирского в установках з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мкнутого водоснабжения от стадии личинки до достижения мальком массы 3 г. Ги</w:t>
      </w:r>
      <w:r w:rsidRPr="004D66BF">
        <w:rPr>
          <w:rFonts w:ascii="Times New Roman" w:hAnsi="Times New Roman" w:cs="Times New Roman"/>
        </w:rPr>
        <w:t>д</w:t>
      </w:r>
      <w:r w:rsidRPr="004D66BF">
        <w:rPr>
          <w:rFonts w:ascii="Times New Roman" w:hAnsi="Times New Roman" w:cs="Times New Roman"/>
        </w:rPr>
        <w:t>рохимические показатели были стабильны и соответствовали нормам: температура воды 16,2-23,0</w:t>
      </w:r>
      <w:proofErr w:type="gramStart"/>
      <w:r w:rsidRPr="004D66BF">
        <w:rPr>
          <w:rFonts w:ascii="Times New Roman" w:hAnsi="Times New Roman" w:cs="Times New Roman"/>
        </w:rPr>
        <w:t> ⁰С</w:t>
      </w:r>
      <w:proofErr w:type="gramEnd"/>
      <w:r w:rsidRPr="004D66BF">
        <w:rPr>
          <w:rFonts w:ascii="Times New Roman" w:hAnsi="Times New Roman" w:cs="Times New Roman"/>
        </w:rPr>
        <w:t xml:space="preserve">, содержание кислорода 7,7-9,0 мг/л, водородный показатель 7,07-7,92, концентрация аммония 0-0,35 мг/л. Содержание нитритов в некоторые месяцы было выше допустимой нормы на 0,06-0,45 мг/л. Показатели роста и развития молоди первой партии были выше по среднесуточному приросту на 22 %, среднесуточной скорости роста 43,7 %, по коэффициенту </w:t>
      </w:r>
      <w:proofErr w:type="spellStart"/>
      <w:r w:rsidRPr="004D66BF">
        <w:rPr>
          <w:rFonts w:ascii="Times New Roman" w:hAnsi="Times New Roman" w:cs="Times New Roman"/>
        </w:rPr>
        <w:t>массонакопления</w:t>
      </w:r>
      <w:proofErr w:type="spellEnd"/>
      <w:r w:rsidRPr="004D66BF">
        <w:rPr>
          <w:rFonts w:ascii="Times New Roman" w:hAnsi="Times New Roman" w:cs="Times New Roman"/>
        </w:rPr>
        <w:t xml:space="preserve"> на 67,5 %, что способств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вало сокращению продолжительности выращивания и достижению массы 3,568 г за 4 месяца. 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- применение однократной инъекции гормонами гипофиза не оказывает отр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 xml:space="preserve">цательного воздействия на производителей осетровых видов во время нереста. При средней массе самки в 22,66 кг процент рабочей плодовитости составил </w:t>
      </w:r>
      <w:proofErr w:type="gramStart"/>
      <w:r w:rsidRPr="004D66BF">
        <w:rPr>
          <w:rFonts w:ascii="Times New Roman" w:hAnsi="Times New Roman" w:cs="Times New Roman"/>
        </w:rPr>
        <w:t>24,0</w:t>
      </w:r>
      <w:proofErr w:type="gramEnd"/>
      <w:r w:rsidRPr="004D66BF">
        <w:rPr>
          <w:rFonts w:ascii="Times New Roman" w:hAnsi="Times New Roman" w:cs="Times New Roman"/>
        </w:rPr>
        <w:t xml:space="preserve"> % что для осетровых рыб является хорошим показателем. Средняя продуктивность на одн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го производителя – 242,1 г/кг, процент оплодотворенной икры – 76 %, что является рыбоводной нормой. Вода из открытого источника, применяемая при </w:t>
      </w:r>
      <w:proofErr w:type="spellStart"/>
      <w:r w:rsidRPr="004D66BF">
        <w:rPr>
          <w:rFonts w:ascii="Times New Roman" w:hAnsi="Times New Roman" w:cs="Times New Roman"/>
        </w:rPr>
        <w:t>инкубировании</w:t>
      </w:r>
      <w:proofErr w:type="spellEnd"/>
      <w:r w:rsidRPr="004D66BF">
        <w:rPr>
          <w:rFonts w:ascii="Times New Roman" w:hAnsi="Times New Roman" w:cs="Times New Roman"/>
        </w:rPr>
        <w:t>, соответствует рыбоводным нормам.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- на местах нагула полупроходного осетра в дельте Оби и Енисея вылавлив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 xml:space="preserve">ются рыбы длиной от 87 до 163 см, массой от 6,5 до 56 кг в возрасте от 17 до 47 лет и </w:t>
      </w:r>
      <w:r w:rsidRPr="004D66BF">
        <w:rPr>
          <w:rFonts w:ascii="Times New Roman" w:hAnsi="Times New Roman" w:cs="Times New Roman"/>
        </w:rPr>
        <w:lastRenderedPageBreak/>
        <w:t xml:space="preserve">старше. Половой зрелости самки полупроходного осетра достигают в возрасте 21-24 лет, а самцы – в возрасте 19 лет и старше. Преобладающая масса половозрелых особей имеет длину 80-90 см. Осенняя бонитировка на </w:t>
      </w:r>
      <w:proofErr w:type="spellStart"/>
      <w:r w:rsidRPr="004D66BF">
        <w:rPr>
          <w:rFonts w:ascii="Times New Roman" w:hAnsi="Times New Roman" w:cs="Times New Roman"/>
        </w:rPr>
        <w:t>рыбосадовом</w:t>
      </w:r>
      <w:proofErr w:type="spellEnd"/>
      <w:r w:rsidRPr="004D66BF">
        <w:rPr>
          <w:rFonts w:ascii="Times New Roman" w:hAnsi="Times New Roman" w:cs="Times New Roman"/>
        </w:rPr>
        <w:t xml:space="preserve"> предприят</w:t>
      </w:r>
      <w:proofErr w:type="gramStart"/>
      <w:r w:rsidRPr="004D66BF">
        <w:rPr>
          <w:rFonts w:ascii="Times New Roman" w:hAnsi="Times New Roman" w:cs="Times New Roman"/>
        </w:rPr>
        <w:t>ии ООО</w:t>
      </w:r>
      <w:proofErr w:type="gramEnd"/>
      <w:r w:rsidRPr="004D66BF">
        <w:rPr>
          <w:rFonts w:ascii="Times New Roman" w:hAnsi="Times New Roman" w:cs="Times New Roman"/>
        </w:rPr>
        <w:t xml:space="preserve"> «</w:t>
      </w:r>
      <w:proofErr w:type="spellStart"/>
      <w:r w:rsidRPr="004D66BF">
        <w:rPr>
          <w:rFonts w:ascii="Times New Roman" w:hAnsi="Times New Roman" w:cs="Times New Roman"/>
        </w:rPr>
        <w:t>Назаровское</w:t>
      </w:r>
      <w:proofErr w:type="spellEnd"/>
      <w:r w:rsidRPr="004D66BF">
        <w:rPr>
          <w:rFonts w:ascii="Times New Roman" w:hAnsi="Times New Roman" w:cs="Times New Roman"/>
        </w:rPr>
        <w:t xml:space="preserve"> рыбное хозяйство» показала, что лишь часть (25 из 33) отобранной группы осетров достигли той стадии развития, при которой они могут дать потомство. При это все самцы (9) находятся на III и IV стадии развития в то время</w:t>
      </w:r>
      <w:proofErr w:type="gramStart"/>
      <w:r w:rsidRPr="004D66BF">
        <w:rPr>
          <w:rFonts w:ascii="Times New Roman" w:hAnsi="Times New Roman" w:cs="Times New Roman"/>
        </w:rPr>
        <w:t>,</w:t>
      </w:r>
      <w:proofErr w:type="gramEnd"/>
      <w:r w:rsidRPr="004D66BF">
        <w:rPr>
          <w:rFonts w:ascii="Times New Roman" w:hAnsi="Times New Roman" w:cs="Times New Roman"/>
        </w:rPr>
        <w:t xml:space="preserve"> как только 16 из 24 самок достигли этих же стадий. 8 самок достигли только II стадии развития и должны быть помещены обратно в садки для дальнейшего развития. Также можно сказать, что нет прямой корреляции между размером, массой особи и ее стадией ра</w:t>
      </w:r>
      <w:r w:rsidRPr="004D66BF">
        <w:rPr>
          <w:rFonts w:ascii="Times New Roman" w:hAnsi="Times New Roman" w:cs="Times New Roman"/>
        </w:rPr>
        <w:t>з</w:t>
      </w:r>
      <w:r w:rsidRPr="004D66BF">
        <w:rPr>
          <w:rFonts w:ascii="Times New Roman" w:hAnsi="Times New Roman" w:cs="Times New Roman"/>
        </w:rPr>
        <w:t>вития. Как и возраст не влияет на стадию развития. Все эти данные говорят о резул</w:t>
      </w:r>
      <w:r w:rsidRPr="004D66BF">
        <w:rPr>
          <w:rFonts w:ascii="Times New Roman" w:hAnsi="Times New Roman" w:cs="Times New Roman"/>
        </w:rPr>
        <w:t>ь</w:t>
      </w:r>
      <w:r w:rsidRPr="004D66BF">
        <w:rPr>
          <w:rFonts w:ascii="Times New Roman" w:hAnsi="Times New Roman" w:cs="Times New Roman"/>
        </w:rPr>
        <w:t>тативности использования УЗИ</w:t>
      </w:r>
      <w:r w:rsidR="008758FF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диагностики для определения стадии развития.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- что длина (промысловая) тела самцов нельмы в реке Енисей – 74,1 см, масса – 4,8 кг; самок – 97,4 см, 7,9 кг соответственно. По длине тела самки превышали анал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гичный показатель у самцов на 23,3 см (</w:t>
      </w:r>
      <w:proofErr w:type="gramStart"/>
      <w:r w:rsidRPr="004D66BF">
        <w:rPr>
          <w:rFonts w:ascii="Times New Roman" w:hAnsi="Times New Roman" w:cs="Times New Roman"/>
        </w:rPr>
        <w:t>Р</w:t>
      </w:r>
      <w:proofErr w:type="gramEnd"/>
      <w:r w:rsidRPr="004D66BF">
        <w:rPr>
          <w:rFonts w:ascii="Times New Roman" w:hAnsi="Times New Roman" w:cs="Times New Roman"/>
        </w:rPr>
        <w:t>˃0,99), по массе на 3126,4 г (Р˃0,99). Наблюдается тесная положительная зависимость между показателем длины тела и массы у самцов r=+0,93 и самок r=+0,71. Возраст рыб в нерестовом стаде варьировал в пределах от 5+ до 16+ лет, преобладают особи в возрасте 7+–12+ лет. Предельный наблюдённый возраст самцов – 14+ лет, самок – 16+ лет. Соотношение полов самки:</w:t>
      </w:r>
      <w:r w:rsidR="008758FF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самцы в нерестовом стаде – 1:3.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 третьему научному направлению под руководством Тимошкиной О.А. и коллективом сотрудников </w:t>
      </w:r>
      <w:proofErr w:type="spellStart"/>
      <w:r w:rsidRPr="004D66BF">
        <w:rPr>
          <w:rFonts w:ascii="Times New Roman" w:hAnsi="Times New Roman" w:cs="Times New Roman"/>
        </w:rPr>
        <w:t>Владышевским</w:t>
      </w:r>
      <w:proofErr w:type="spellEnd"/>
      <w:r w:rsidRPr="004D66BF">
        <w:rPr>
          <w:rFonts w:ascii="Times New Roman" w:hAnsi="Times New Roman" w:cs="Times New Roman"/>
        </w:rPr>
        <w:t xml:space="preserve"> А.Д., </w:t>
      </w:r>
      <w:proofErr w:type="spellStart"/>
      <w:r w:rsidRPr="004D66BF">
        <w:rPr>
          <w:rFonts w:ascii="Times New Roman" w:hAnsi="Times New Roman" w:cs="Times New Roman"/>
        </w:rPr>
        <w:t>Владышевской</w:t>
      </w:r>
      <w:proofErr w:type="spellEnd"/>
      <w:r w:rsidRPr="004D66BF">
        <w:rPr>
          <w:rFonts w:ascii="Times New Roman" w:hAnsi="Times New Roman" w:cs="Times New Roman"/>
        </w:rPr>
        <w:t xml:space="preserve"> Л.П., </w:t>
      </w:r>
      <w:proofErr w:type="spellStart"/>
      <w:r w:rsidRPr="004D66BF">
        <w:rPr>
          <w:rFonts w:ascii="Times New Roman" w:hAnsi="Times New Roman" w:cs="Times New Roman"/>
        </w:rPr>
        <w:t>Логачевой</w:t>
      </w:r>
      <w:proofErr w:type="spellEnd"/>
      <w:r w:rsidRPr="004D66BF">
        <w:rPr>
          <w:rFonts w:ascii="Times New Roman" w:hAnsi="Times New Roman" w:cs="Times New Roman"/>
        </w:rPr>
        <w:t xml:space="preserve"> О.А., </w:t>
      </w:r>
      <w:proofErr w:type="spellStart"/>
      <w:r w:rsidRPr="004D66BF">
        <w:rPr>
          <w:rFonts w:ascii="Times New Roman" w:hAnsi="Times New Roman" w:cs="Times New Roman"/>
        </w:rPr>
        <w:t>Беленюк</w:t>
      </w:r>
      <w:proofErr w:type="spellEnd"/>
      <w:r w:rsidRPr="004D66BF">
        <w:rPr>
          <w:rFonts w:ascii="Times New Roman" w:hAnsi="Times New Roman" w:cs="Times New Roman"/>
        </w:rPr>
        <w:t xml:space="preserve"> Н.Н., </w:t>
      </w:r>
      <w:proofErr w:type="spellStart"/>
      <w:r w:rsidRPr="004D66BF">
        <w:rPr>
          <w:rFonts w:ascii="Times New Roman" w:hAnsi="Times New Roman" w:cs="Times New Roman"/>
        </w:rPr>
        <w:t>Зеленовым</w:t>
      </w:r>
      <w:proofErr w:type="spellEnd"/>
      <w:r w:rsidRPr="004D66BF">
        <w:rPr>
          <w:rFonts w:ascii="Times New Roman" w:hAnsi="Times New Roman" w:cs="Times New Roman"/>
        </w:rPr>
        <w:t xml:space="preserve"> К.В., </w:t>
      </w:r>
      <w:proofErr w:type="spellStart"/>
      <w:r w:rsidRPr="004D66BF">
        <w:rPr>
          <w:rFonts w:ascii="Times New Roman" w:hAnsi="Times New Roman" w:cs="Times New Roman"/>
        </w:rPr>
        <w:t>Беленюк</w:t>
      </w:r>
      <w:proofErr w:type="spellEnd"/>
      <w:r w:rsidRPr="004D66BF">
        <w:rPr>
          <w:rFonts w:ascii="Times New Roman" w:hAnsi="Times New Roman" w:cs="Times New Roman"/>
        </w:rPr>
        <w:t xml:space="preserve"> Д.Н. были выполнены научные работы: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</w:p>
    <w:p w:rsidR="00217688" w:rsidRPr="004D66BF" w:rsidRDefault="00217688" w:rsidP="00217688">
      <w:pPr>
        <w:pStyle w:val="af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Эффективность охотничьего хозяйства трофейного направления.</w:t>
      </w:r>
    </w:p>
    <w:p w:rsidR="00217688" w:rsidRPr="004D66BF" w:rsidRDefault="00217688" w:rsidP="00217688">
      <w:pPr>
        <w:pStyle w:val="af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О внесении большого баклана в перечень охотничьих ресурсов.</w:t>
      </w:r>
    </w:p>
    <w:p w:rsidR="00217688" w:rsidRPr="004D66BF" w:rsidRDefault="00217688" w:rsidP="00217688">
      <w:pPr>
        <w:pStyle w:val="af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Размерные характеристики мускусной железы кабарги (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Moschus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Moschiferus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L., 1758).</w:t>
      </w:r>
    </w:p>
    <w:p w:rsidR="00217688" w:rsidRPr="004D66BF" w:rsidRDefault="00217688" w:rsidP="00217688">
      <w:pPr>
        <w:pStyle w:val="af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Бородатая куропатка (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Perdix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Dauurica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pallas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>, 1911) окрестностей г. Красн</w:t>
      </w:r>
      <w:r w:rsidRPr="004D66BF">
        <w:rPr>
          <w:rFonts w:ascii="Times New Roman" w:hAnsi="Times New Roman" w:cs="Times New Roman"/>
          <w:sz w:val="24"/>
          <w:szCs w:val="24"/>
        </w:rPr>
        <w:t>о</w:t>
      </w:r>
      <w:r w:rsidRPr="004D66BF">
        <w:rPr>
          <w:rFonts w:ascii="Times New Roman" w:hAnsi="Times New Roman" w:cs="Times New Roman"/>
          <w:sz w:val="24"/>
          <w:szCs w:val="24"/>
        </w:rPr>
        <w:t>ярска.</w:t>
      </w:r>
    </w:p>
    <w:p w:rsidR="00217688" w:rsidRPr="004D66BF" w:rsidRDefault="00217688" w:rsidP="00217688">
      <w:pPr>
        <w:pStyle w:val="af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Состояние экологического и охотничье-рыболовного туризма на Енисейском севере.</w:t>
      </w:r>
    </w:p>
    <w:p w:rsidR="00217688" w:rsidRPr="004D66BF" w:rsidRDefault="00217688" w:rsidP="00217688">
      <w:pPr>
        <w:pStyle w:val="af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 xml:space="preserve">Экстерьерный профиль </w:t>
      </w:r>
      <w:proofErr w:type="gramStart"/>
      <w:r w:rsidRPr="004D66BF">
        <w:rPr>
          <w:rFonts w:ascii="Times New Roman" w:hAnsi="Times New Roman" w:cs="Times New Roman"/>
          <w:sz w:val="24"/>
          <w:szCs w:val="24"/>
        </w:rPr>
        <w:t>западно-сибирских</w:t>
      </w:r>
      <w:proofErr w:type="gramEnd"/>
      <w:r w:rsidRPr="004D66BF">
        <w:rPr>
          <w:rFonts w:ascii="Times New Roman" w:hAnsi="Times New Roman" w:cs="Times New Roman"/>
          <w:sz w:val="24"/>
          <w:szCs w:val="24"/>
        </w:rPr>
        <w:t xml:space="preserve"> лаек Красноярского края.</w:t>
      </w:r>
    </w:p>
    <w:p w:rsidR="00217688" w:rsidRPr="004D66BF" w:rsidRDefault="00217688" w:rsidP="00217688">
      <w:pPr>
        <w:pStyle w:val="af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Анализ рабочих качеств западносибирских лаек в Красноярском крае.</w:t>
      </w:r>
    </w:p>
    <w:p w:rsidR="00217688" w:rsidRPr="004D66BF" w:rsidRDefault="00217688" w:rsidP="00217688">
      <w:pPr>
        <w:pStyle w:val="af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Одичавшие собаки - новый хищник в охотничьем хозяйстве Красноярского края.</w:t>
      </w:r>
    </w:p>
    <w:p w:rsidR="00217688" w:rsidRPr="004D66BF" w:rsidRDefault="00217688" w:rsidP="00217688">
      <w:pPr>
        <w:ind w:firstLine="709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Установили, что: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- выделение и сохранение молодых перспективных особей самцов с отличными и выдающимися трофейными качествами до возраста 4-5,5 лет позволит вырастить на территории хозяйства </w:t>
      </w:r>
      <w:proofErr w:type="spellStart"/>
      <w:r w:rsidRPr="004D66BF">
        <w:rPr>
          <w:rFonts w:ascii="Times New Roman" w:hAnsi="Times New Roman" w:cs="Times New Roman"/>
        </w:rPr>
        <w:t>высокомедальную</w:t>
      </w:r>
      <w:proofErr w:type="spellEnd"/>
      <w:r w:rsidRPr="004D66BF">
        <w:rPr>
          <w:rFonts w:ascii="Times New Roman" w:hAnsi="Times New Roman" w:cs="Times New Roman"/>
        </w:rPr>
        <w:t xml:space="preserve"> группировку. При проведении биотехнич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ских и хозяйственных мероприятий необходимо учитывать природные факторы, вл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яющие на жизнь популяции и проводить мероприятия поддержки (заготовка веников и сена для подкормки животных в снежные зимы для уменьшения миграции, засев полей высокими кормовыми культурами, изготовление солонцов, охрана и защита кормовых и родовых стаций). Обязательное наблюдение и мониторинг жизнедеятел</w:t>
      </w:r>
      <w:r w:rsidRPr="004D66BF">
        <w:rPr>
          <w:rFonts w:ascii="Times New Roman" w:hAnsi="Times New Roman" w:cs="Times New Roman"/>
        </w:rPr>
        <w:t>ь</w:t>
      </w:r>
      <w:r w:rsidRPr="004D66BF">
        <w:rPr>
          <w:rFonts w:ascii="Times New Roman" w:hAnsi="Times New Roman" w:cs="Times New Roman"/>
        </w:rPr>
        <w:t>ности популяции. Выделение отдельных сроков для трофейной охоты и перераспр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деление разрешений в ее пользу. Данные мероприятия позволят увеличить числе</w:t>
      </w:r>
      <w:r w:rsidRPr="004D66BF">
        <w:rPr>
          <w:rFonts w:ascii="Times New Roman" w:hAnsi="Times New Roman" w:cs="Times New Roman"/>
        </w:rPr>
        <w:t>н</w:t>
      </w:r>
      <w:r w:rsidRPr="004D66BF">
        <w:rPr>
          <w:rFonts w:ascii="Times New Roman" w:hAnsi="Times New Roman" w:cs="Times New Roman"/>
        </w:rPr>
        <w:t>ность животных, повысить лимит добычи и их хозяйственную продуктивность. Оч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видно, с повышением категории трофея повышается прибыль и рентабельность хозя</w:t>
      </w:r>
      <w:r w:rsidRPr="004D66BF">
        <w:rPr>
          <w:rFonts w:ascii="Times New Roman" w:hAnsi="Times New Roman" w:cs="Times New Roman"/>
        </w:rPr>
        <w:t>й</w:t>
      </w:r>
      <w:r w:rsidRPr="004D66BF">
        <w:rPr>
          <w:rFonts w:ascii="Times New Roman" w:hAnsi="Times New Roman" w:cs="Times New Roman"/>
        </w:rPr>
        <w:t>ства. Тур на сибирскую косулю для 2-х охотников, продолжительностью в 4 дня по</w:t>
      </w:r>
      <w:r w:rsidRPr="004D66BF">
        <w:rPr>
          <w:rFonts w:ascii="Times New Roman" w:hAnsi="Times New Roman" w:cs="Times New Roman"/>
        </w:rPr>
        <w:t>з</w:t>
      </w:r>
      <w:r w:rsidRPr="004D66BF">
        <w:rPr>
          <w:rFonts w:ascii="Times New Roman" w:hAnsi="Times New Roman" w:cs="Times New Roman"/>
        </w:rPr>
        <w:t>волит получить следующую прибыль исходя из трофеев следующих категорий: «зол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той трофей» – 49 530 руб., рентабельность 33%; «серебряный трофей» – 36 030 руб., </w:t>
      </w:r>
      <w:r w:rsidRPr="004D66BF">
        <w:rPr>
          <w:rFonts w:ascii="Times New Roman" w:hAnsi="Times New Roman" w:cs="Times New Roman"/>
        </w:rPr>
        <w:lastRenderedPageBreak/>
        <w:t>рентабельность 26%; «бронзовый трофей» – 27 030 руб., рентабельность 21% .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- на водоемах в Сибирском Федеральном округе большой баклан (</w:t>
      </w:r>
      <w:proofErr w:type="spellStart"/>
      <w:r w:rsidRPr="004D66BF">
        <w:rPr>
          <w:rFonts w:ascii="Times New Roman" w:hAnsi="Times New Roman" w:cs="Times New Roman"/>
        </w:rPr>
        <w:t>Phalacrocorax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carbo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sinensis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Shaw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et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Nodder</w:t>
      </w:r>
      <w:proofErr w:type="spellEnd"/>
      <w:r w:rsidRPr="004D66BF">
        <w:rPr>
          <w:rFonts w:ascii="Times New Roman" w:hAnsi="Times New Roman" w:cs="Times New Roman"/>
        </w:rPr>
        <w:t>, 1801) является многочисленным видом. Гнездовые к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лонии большого баклана появились на водохранилищах гидроэлектростанций Анг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ры, Енисея, Оби и крупных озерах сибирского региона, где эти птицы наносят бол</w:t>
      </w:r>
      <w:r w:rsidRPr="004D66BF">
        <w:rPr>
          <w:rFonts w:ascii="Times New Roman" w:hAnsi="Times New Roman" w:cs="Times New Roman"/>
        </w:rPr>
        <w:t>ь</w:t>
      </w:r>
      <w:r w:rsidRPr="004D66BF">
        <w:rPr>
          <w:rFonts w:ascii="Times New Roman" w:hAnsi="Times New Roman" w:cs="Times New Roman"/>
        </w:rPr>
        <w:t xml:space="preserve">шой ущерб рыбным ресурсам. Для регулированиями численности, он был внесен в список видов животных являющихся объектами охоты на территории </w:t>
      </w:r>
      <w:proofErr w:type="gramStart"/>
      <w:r w:rsidRPr="004D66BF">
        <w:rPr>
          <w:rFonts w:ascii="Times New Roman" w:hAnsi="Times New Roman" w:cs="Times New Roman"/>
        </w:rPr>
        <w:t>Красноярского</w:t>
      </w:r>
      <w:proofErr w:type="gramEnd"/>
      <w:r w:rsidRPr="004D66BF">
        <w:rPr>
          <w:rFonts w:ascii="Times New Roman" w:hAnsi="Times New Roman" w:cs="Times New Roman"/>
        </w:rPr>
        <w:t xml:space="preserve">, Алтайского краев, Иркутской области, республик Хакасия и Тыва. </w:t>
      </w:r>
      <w:proofErr w:type="gramStart"/>
      <w:r w:rsidRPr="004D66BF">
        <w:rPr>
          <w:rFonts w:ascii="Times New Roman" w:hAnsi="Times New Roman" w:cs="Times New Roman"/>
        </w:rPr>
        <w:t>Предлагается  при соблюдении технологии первичной обработки трофея баклан вполне пригоден</w:t>
      </w:r>
      <w:proofErr w:type="gramEnd"/>
      <w:r w:rsidRPr="004D66BF">
        <w:rPr>
          <w:rFonts w:ascii="Times New Roman" w:hAnsi="Times New Roman" w:cs="Times New Roman"/>
        </w:rPr>
        <w:t xml:space="preserve"> к уп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треблению в пищу. Большой баклан это полноценный охотничий трофей.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- успешное развитие охотничьего туризма возможно только совместными де</w:t>
      </w:r>
      <w:r w:rsidRPr="004D66BF">
        <w:rPr>
          <w:rFonts w:ascii="Times New Roman" w:hAnsi="Times New Roman" w:cs="Times New Roman"/>
        </w:rPr>
        <w:t>й</w:t>
      </w:r>
      <w:r w:rsidRPr="004D66BF">
        <w:rPr>
          <w:rFonts w:ascii="Times New Roman" w:hAnsi="Times New Roman" w:cs="Times New Roman"/>
        </w:rPr>
        <w:t>ствиями специалистов охотничьего хозяйства и туристической индустрии, как на уровне властей, так и на уровне бизнеса. Оно базируется на эффективной организации охотничьего хозяйства. Необходимо создание специализированных охотничьих тур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стических операторов в каждом регионе. На региональных туристических порталах необходимо информативно и доступно для пользователей размещать информацию о существующих охотничьих турах, местах размещения. Енисейская Сибирь из-за труднодоступности мало популярна для охотничьего туризма российским охотникам. Трофейное направление, как никакое другое в охотничьем хозяйстве, весьма затра</w:t>
      </w:r>
      <w:r w:rsidRPr="004D66BF">
        <w:rPr>
          <w:rFonts w:ascii="Times New Roman" w:hAnsi="Times New Roman" w:cs="Times New Roman"/>
        </w:rPr>
        <w:t>т</w:t>
      </w:r>
      <w:r w:rsidRPr="004D66BF">
        <w:rPr>
          <w:rFonts w:ascii="Times New Roman" w:hAnsi="Times New Roman" w:cs="Times New Roman"/>
        </w:rPr>
        <w:t>ное, создается на протяжении десятков лет, а значит, для его благополучного развития необходимы государственные гарантии целостности хозяйства на десятилетия.</w:t>
      </w:r>
    </w:p>
    <w:p w:rsidR="00217688" w:rsidRPr="004D66BF" w:rsidRDefault="00217688" w:rsidP="00217688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- в настоящее время бородатая куропатка успешно адаптируется к урбанизир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ванной среде г. Красноярска. Отепляющий эффект, искусственное </w:t>
      </w:r>
      <w:proofErr w:type="gramStart"/>
      <w:r w:rsidRPr="004D66BF">
        <w:rPr>
          <w:rFonts w:ascii="Times New Roman" w:hAnsi="Times New Roman" w:cs="Times New Roman"/>
        </w:rPr>
        <w:t>освещение</w:t>
      </w:r>
      <w:proofErr w:type="gramEnd"/>
      <w:r w:rsidRPr="004D66BF">
        <w:rPr>
          <w:rFonts w:ascii="Times New Roman" w:hAnsi="Times New Roman" w:cs="Times New Roman"/>
        </w:rPr>
        <w:t xml:space="preserve"> увел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чивающее световой период в зимнее время, отсутствие высокого снежного покрова, наличие дополнительных кормов, повлияли на то, что этот вид активно приспосабл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вается к совершенно новым для него условиям. В естественных же условиях к испол</w:t>
      </w:r>
      <w:r w:rsidRPr="004D66BF">
        <w:rPr>
          <w:rFonts w:ascii="Times New Roman" w:hAnsi="Times New Roman" w:cs="Times New Roman"/>
        </w:rPr>
        <w:t>ь</w:t>
      </w:r>
      <w:r w:rsidRPr="004D66BF">
        <w:rPr>
          <w:rFonts w:ascii="Times New Roman" w:hAnsi="Times New Roman" w:cs="Times New Roman"/>
        </w:rPr>
        <w:t>зованию ресурсов бородатой куропатки следует подходить осторожно, особенно в м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стах ведения интенсивного охотничьего хозяйства в лесостепных и лесопольных ра</w:t>
      </w:r>
      <w:r w:rsidRPr="004D66BF">
        <w:rPr>
          <w:rFonts w:ascii="Times New Roman" w:hAnsi="Times New Roman" w:cs="Times New Roman"/>
        </w:rPr>
        <w:t>й</w:t>
      </w:r>
      <w:r w:rsidRPr="004D66BF">
        <w:rPr>
          <w:rFonts w:ascii="Times New Roman" w:hAnsi="Times New Roman" w:cs="Times New Roman"/>
        </w:rPr>
        <w:t>онах края.</w:t>
      </w:r>
    </w:p>
    <w:p w:rsidR="00217688" w:rsidRPr="004D66BF" w:rsidRDefault="00217688" w:rsidP="008758FF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- некоторые пропорции кобелей </w:t>
      </w:r>
      <w:proofErr w:type="gramStart"/>
      <w:r w:rsidRPr="004D66BF">
        <w:rPr>
          <w:rFonts w:ascii="Times New Roman" w:hAnsi="Times New Roman" w:cs="Times New Roman"/>
        </w:rPr>
        <w:t>западно-сибирских</w:t>
      </w:r>
      <w:proofErr w:type="gramEnd"/>
      <w:r w:rsidRPr="004D66BF">
        <w:rPr>
          <w:rFonts w:ascii="Times New Roman" w:hAnsi="Times New Roman" w:cs="Times New Roman"/>
        </w:rPr>
        <w:t xml:space="preserve"> лаек Красноярского края более гармоничные и породные, чем пропорции сук. Так, например, у кобелей индекс растянутости слегка превышает норму, а индекс </w:t>
      </w:r>
      <w:proofErr w:type="spellStart"/>
      <w:r w:rsidRPr="004D66BF">
        <w:rPr>
          <w:rFonts w:ascii="Times New Roman" w:hAnsi="Times New Roman" w:cs="Times New Roman"/>
        </w:rPr>
        <w:t>высоконогости</w:t>
      </w:r>
      <w:proofErr w:type="spellEnd"/>
      <w:r w:rsidRPr="004D66BF">
        <w:rPr>
          <w:rFonts w:ascii="Times New Roman" w:hAnsi="Times New Roman" w:cs="Times New Roman"/>
        </w:rPr>
        <w:t xml:space="preserve"> слегка отстает, что соответствует растянутому формату. По стандарту породы у кобелей длина туловища должна превышать высоту в холке на 3-7% соответственно растянутому формату. </w:t>
      </w:r>
      <w:proofErr w:type="gramStart"/>
      <w:r w:rsidRPr="004D66BF">
        <w:rPr>
          <w:rFonts w:ascii="Times New Roman" w:hAnsi="Times New Roman" w:cs="Times New Roman"/>
        </w:rPr>
        <w:t xml:space="preserve">У сук же индекс </w:t>
      </w:r>
      <w:proofErr w:type="spellStart"/>
      <w:r w:rsidRPr="004D66BF">
        <w:rPr>
          <w:rFonts w:ascii="Times New Roman" w:hAnsi="Times New Roman" w:cs="Times New Roman"/>
        </w:rPr>
        <w:t>высоконогости</w:t>
      </w:r>
      <w:proofErr w:type="spellEnd"/>
      <w:r w:rsidRPr="004D66BF">
        <w:rPr>
          <w:rFonts w:ascii="Times New Roman" w:hAnsi="Times New Roman" w:cs="Times New Roman"/>
        </w:rPr>
        <w:t xml:space="preserve"> сильно превышает норму, по сравнению, с кобелями, а индекс растянутости, наоборот, слегка отстает от нормы, что больше соответствует квадратному формату телосложения, тогда как по стандарту длина туловища сук должна превышать высоту в холке на 4-8%. Согласно стандарту череп ЗСЛ должен быть удлиненным и умеренно широким, форма головы должна быть клинообразной, приближающейся по форме к вытянутому</w:t>
      </w:r>
      <w:proofErr w:type="gramEnd"/>
      <w:r w:rsidRPr="004D66BF">
        <w:rPr>
          <w:rFonts w:ascii="Times New Roman" w:hAnsi="Times New Roman" w:cs="Times New Roman"/>
        </w:rPr>
        <w:t xml:space="preserve"> равнобедренному треугольнику. У кобелей индекс длинноголовости слегка превышает норму, а индекс </w:t>
      </w:r>
      <w:proofErr w:type="spellStart"/>
      <w:r w:rsidRPr="004D66BF">
        <w:rPr>
          <w:rFonts w:ascii="Times New Roman" w:hAnsi="Times New Roman" w:cs="Times New Roman"/>
        </w:rPr>
        <w:t>широколобости</w:t>
      </w:r>
      <w:proofErr w:type="spellEnd"/>
      <w:r w:rsidRPr="004D66BF">
        <w:rPr>
          <w:rFonts w:ascii="Times New Roman" w:hAnsi="Times New Roman" w:cs="Times New Roman"/>
        </w:rPr>
        <w:t xml:space="preserve"> незнач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 xml:space="preserve">тельно отстает, что соответствует описанию выше. У сук же индекс длинноголовости, наоборот, отстает от нормы, а индекс </w:t>
      </w:r>
      <w:proofErr w:type="spellStart"/>
      <w:r w:rsidRPr="004D66BF">
        <w:rPr>
          <w:rFonts w:ascii="Times New Roman" w:hAnsi="Times New Roman" w:cs="Times New Roman"/>
        </w:rPr>
        <w:t>широколобости</w:t>
      </w:r>
      <w:proofErr w:type="spellEnd"/>
      <w:r w:rsidRPr="004D66BF">
        <w:rPr>
          <w:rFonts w:ascii="Times New Roman" w:hAnsi="Times New Roman" w:cs="Times New Roman"/>
        </w:rPr>
        <w:t xml:space="preserve"> слегка превышает. И если сра</w:t>
      </w:r>
      <w:r w:rsidRPr="004D66BF">
        <w:rPr>
          <w:rFonts w:ascii="Times New Roman" w:hAnsi="Times New Roman" w:cs="Times New Roman"/>
        </w:rPr>
        <w:t>в</w:t>
      </w:r>
      <w:r w:rsidRPr="004D66BF">
        <w:rPr>
          <w:rFonts w:ascii="Times New Roman" w:hAnsi="Times New Roman" w:cs="Times New Roman"/>
        </w:rPr>
        <w:t>нить полученные результаты между кобелями и суками, то голова кобелей больше приближена к стандарту, нежели голова сук. Грудная клетка более развита у кобелей, причем эта разница довольна-таки ощутима и составляет 13,95%. ЗСЛ относятся к крепкому типу конституции, которому соответствует хорошо развитый костяк, ма</w:t>
      </w:r>
      <w:r w:rsidRPr="004D66BF">
        <w:rPr>
          <w:rFonts w:ascii="Times New Roman" w:hAnsi="Times New Roman" w:cs="Times New Roman"/>
        </w:rPr>
        <w:t>с</w:t>
      </w:r>
      <w:r w:rsidRPr="004D66BF">
        <w:rPr>
          <w:rFonts w:ascii="Times New Roman" w:hAnsi="Times New Roman" w:cs="Times New Roman"/>
        </w:rPr>
        <w:t>сивный, но компактный. И у сук, и у кобелей индекс костистости превышает норму, а индекс массивности максимально приближен к стандарту, что полностью соотве</w:t>
      </w:r>
      <w:r w:rsidRPr="004D66BF">
        <w:rPr>
          <w:rFonts w:ascii="Times New Roman" w:hAnsi="Times New Roman" w:cs="Times New Roman"/>
        </w:rPr>
        <w:t>т</w:t>
      </w:r>
      <w:r w:rsidRPr="004D66BF">
        <w:rPr>
          <w:rFonts w:ascii="Times New Roman" w:hAnsi="Times New Roman" w:cs="Times New Roman"/>
        </w:rPr>
        <w:t xml:space="preserve">ствует описанию выше. И суки, и кобели слегка </w:t>
      </w:r>
      <w:proofErr w:type="spellStart"/>
      <w:r w:rsidRPr="004D66BF">
        <w:rPr>
          <w:rFonts w:ascii="Times New Roman" w:hAnsi="Times New Roman" w:cs="Times New Roman"/>
        </w:rPr>
        <w:t>высокозадые</w:t>
      </w:r>
      <w:proofErr w:type="spellEnd"/>
      <w:r w:rsidRPr="004D66BF">
        <w:rPr>
          <w:rFonts w:ascii="Times New Roman" w:hAnsi="Times New Roman" w:cs="Times New Roman"/>
        </w:rPr>
        <w:t>, что позволительно, т.к., согласно стандарту, высота в крестце у кобелей может превышать высоту в холке на 1-2 см, а у сук на 1см или оставаться равной высоте в холке. Подводя итог, можно о</w:t>
      </w:r>
      <w:r w:rsidRPr="004D66BF">
        <w:rPr>
          <w:rFonts w:ascii="Times New Roman" w:hAnsi="Times New Roman" w:cs="Times New Roman"/>
        </w:rPr>
        <w:t>т</w:t>
      </w:r>
      <w:r w:rsidRPr="004D66BF">
        <w:rPr>
          <w:rFonts w:ascii="Times New Roman" w:hAnsi="Times New Roman" w:cs="Times New Roman"/>
        </w:rPr>
        <w:lastRenderedPageBreak/>
        <w:t>метить, что собаки изучаемой группы соответствуют стандарту, но кобели чуть более приближены к стандарту, чем суки.</w:t>
      </w:r>
    </w:p>
    <w:p w:rsidR="00217688" w:rsidRPr="004D66BF" w:rsidRDefault="00217688" w:rsidP="008758FF">
      <w:pPr>
        <w:pStyle w:val="af7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Результаты проведения научных исследований коллективом кафедры: </w:t>
      </w:r>
    </w:p>
    <w:p w:rsidR="00217688" w:rsidRPr="004D66BF" w:rsidRDefault="00217688" w:rsidP="008758FF">
      <w:pPr>
        <w:pStyle w:val="af7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0 монографий, 0 глав в коллективной монографии. Опубликовано статей: всего 24;</w:t>
      </w:r>
    </w:p>
    <w:p w:rsidR="00217688" w:rsidRPr="004D66BF" w:rsidRDefault="00217688" w:rsidP="008758FF">
      <w:pPr>
        <w:pStyle w:val="af7"/>
        <w:spacing w:after="0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 том числе:</w:t>
      </w:r>
      <w:r w:rsidRPr="004D66BF">
        <w:rPr>
          <w:rFonts w:ascii="Times New Roman" w:hAnsi="Times New Roman" w:cs="Times New Roman"/>
        </w:rPr>
        <w:tab/>
      </w:r>
    </w:p>
    <w:p w:rsidR="00217688" w:rsidRPr="004D66BF" w:rsidRDefault="00217688" w:rsidP="008758FF">
      <w:pPr>
        <w:pStyle w:val="af7"/>
        <w:numPr>
          <w:ilvl w:val="0"/>
          <w:numId w:val="22"/>
        </w:numPr>
        <w:tabs>
          <w:tab w:val="left" w:pos="426"/>
        </w:tabs>
        <w:spacing w:after="0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5– в реферируемых журналах, 8 человек имеют эти результаты.</w:t>
      </w:r>
    </w:p>
    <w:p w:rsidR="00217688" w:rsidRPr="004D66BF" w:rsidRDefault="00217688" w:rsidP="008758FF">
      <w:pPr>
        <w:pStyle w:val="af7"/>
        <w:numPr>
          <w:ilvl w:val="0"/>
          <w:numId w:val="22"/>
        </w:numPr>
        <w:tabs>
          <w:tab w:val="left" w:pos="426"/>
        </w:tabs>
        <w:spacing w:after="0"/>
        <w:ind w:left="0" w:firstLine="567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19– прочие публикации, 11 человек имеют эти результаты.</w:t>
      </w:r>
    </w:p>
    <w:p w:rsidR="00217688" w:rsidRPr="004D66BF" w:rsidRDefault="00217688" w:rsidP="008758FF">
      <w:pPr>
        <w:pStyle w:val="af7"/>
        <w:spacing w:after="0"/>
        <w:ind w:left="0" w:firstLine="720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Подано 0 заявка на грант:</w:t>
      </w:r>
    </w:p>
    <w:p w:rsidR="00CC4381" w:rsidRPr="004D66BF" w:rsidRDefault="00CC4381" w:rsidP="008758FF">
      <w:pPr>
        <w:ind w:firstLine="720"/>
        <w:jc w:val="both"/>
        <w:rPr>
          <w:rFonts w:ascii="Times New Roman" w:hAnsi="Times New Roman" w:cs="Times New Roman"/>
        </w:rPr>
      </w:pPr>
    </w:p>
    <w:p w:rsidR="00CC4381" w:rsidRPr="004D66BF" w:rsidRDefault="003A0BFE" w:rsidP="008758FF">
      <w:pPr>
        <w:jc w:val="center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Результаты научных исследований</w:t>
      </w:r>
    </w:p>
    <w:p w:rsidR="00CC4381" w:rsidRPr="004D66BF" w:rsidRDefault="003A0BFE">
      <w:pPr>
        <w:ind w:firstLine="851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Коллективом ин</w:t>
      </w:r>
      <w:r w:rsidR="008F4AD3" w:rsidRPr="004D66BF">
        <w:rPr>
          <w:rFonts w:ascii="Times New Roman" w:hAnsi="Times New Roman" w:cs="Times New Roman"/>
        </w:rPr>
        <w:t>ститута за 2025 год издана 1</w:t>
      </w:r>
      <w:r w:rsidRPr="004D66BF">
        <w:rPr>
          <w:rFonts w:ascii="Times New Roman" w:hAnsi="Times New Roman" w:cs="Times New Roman"/>
        </w:rPr>
        <w:t xml:space="preserve"> монография, 146 статей, в том числе:</w:t>
      </w:r>
    </w:p>
    <w:p w:rsidR="00CC4381" w:rsidRPr="004D66BF" w:rsidRDefault="008F4AD3">
      <w:pPr>
        <w:pStyle w:val="af7"/>
        <w:tabs>
          <w:tab w:val="left" w:pos="426"/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- 4</w:t>
      </w:r>
      <w:r w:rsidR="003A0BFE" w:rsidRPr="004D66BF">
        <w:rPr>
          <w:rFonts w:ascii="Times New Roman" w:hAnsi="Times New Roman" w:cs="Times New Roman"/>
          <w:bCs/>
        </w:rPr>
        <w:t xml:space="preserve"> статей в базе </w:t>
      </w:r>
      <w:proofErr w:type="spellStart"/>
      <w:r w:rsidR="003A0BFE" w:rsidRPr="004D66BF">
        <w:rPr>
          <w:rFonts w:ascii="Times New Roman" w:hAnsi="Times New Roman" w:cs="Times New Roman"/>
          <w:bCs/>
        </w:rPr>
        <w:t>Scopus</w:t>
      </w:r>
      <w:proofErr w:type="spellEnd"/>
      <w:r w:rsidRPr="004D66BF">
        <w:rPr>
          <w:rFonts w:ascii="Times New Roman" w:hAnsi="Times New Roman" w:cs="Times New Roman"/>
          <w:bCs/>
        </w:rPr>
        <w:t>.</w:t>
      </w:r>
    </w:p>
    <w:p w:rsidR="00CC4381" w:rsidRPr="004D66BF" w:rsidRDefault="003A0BFE">
      <w:pPr>
        <w:pStyle w:val="af7"/>
        <w:tabs>
          <w:tab w:val="left" w:pos="426"/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 xml:space="preserve">- 1 статья в базе </w:t>
      </w:r>
      <w:proofErr w:type="spellStart"/>
      <w:r w:rsidRPr="004D66BF">
        <w:rPr>
          <w:rFonts w:ascii="Times New Roman" w:hAnsi="Times New Roman" w:cs="Times New Roman"/>
          <w:bCs/>
        </w:rPr>
        <w:t>WebofScience</w:t>
      </w:r>
      <w:proofErr w:type="spellEnd"/>
      <w:r w:rsidRPr="004D66BF">
        <w:rPr>
          <w:rFonts w:ascii="Times New Roman" w:hAnsi="Times New Roman" w:cs="Times New Roman"/>
          <w:bCs/>
        </w:rPr>
        <w:t xml:space="preserve">, 1 человек имеет этот результат; </w:t>
      </w:r>
    </w:p>
    <w:p w:rsidR="00CC4381" w:rsidRPr="004D66BF" w:rsidRDefault="003A0BFE">
      <w:pPr>
        <w:pStyle w:val="af7"/>
        <w:tabs>
          <w:tab w:val="left" w:pos="426"/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-</w:t>
      </w:r>
      <w:r w:rsidR="008F4AD3" w:rsidRPr="004D66BF">
        <w:rPr>
          <w:rFonts w:ascii="Times New Roman" w:hAnsi="Times New Roman" w:cs="Times New Roman"/>
          <w:bCs/>
        </w:rPr>
        <w:t>33</w:t>
      </w:r>
      <w:r w:rsidRPr="004D66BF">
        <w:rPr>
          <w:rFonts w:ascii="Times New Roman" w:hAnsi="Times New Roman" w:cs="Times New Roman"/>
          <w:bCs/>
        </w:rPr>
        <w:t xml:space="preserve"> статей в реферируемых журналах</w:t>
      </w:r>
      <w:r w:rsidR="008F4AD3" w:rsidRPr="004D66BF">
        <w:rPr>
          <w:rFonts w:ascii="Times New Roman" w:hAnsi="Times New Roman" w:cs="Times New Roman"/>
          <w:bCs/>
        </w:rPr>
        <w:t>.</w:t>
      </w:r>
    </w:p>
    <w:p w:rsidR="00CC4381" w:rsidRPr="004D66BF" w:rsidRDefault="008F4AD3">
      <w:pPr>
        <w:pStyle w:val="af7"/>
        <w:tabs>
          <w:tab w:val="left" w:pos="426"/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- 5</w:t>
      </w:r>
      <w:r w:rsidR="003A0BFE" w:rsidRPr="004D66BF">
        <w:rPr>
          <w:rFonts w:ascii="Times New Roman" w:hAnsi="Times New Roman" w:cs="Times New Roman"/>
          <w:bCs/>
        </w:rPr>
        <w:t xml:space="preserve"> статей в международных изданиях</w:t>
      </w:r>
      <w:r w:rsidRPr="004D66BF">
        <w:rPr>
          <w:rFonts w:ascii="Times New Roman" w:hAnsi="Times New Roman" w:cs="Times New Roman"/>
          <w:bCs/>
        </w:rPr>
        <w:t>.</w:t>
      </w:r>
    </w:p>
    <w:p w:rsidR="00CC4381" w:rsidRPr="004D66BF" w:rsidRDefault="003A0BFE">
      <w:pPr>
        <w:pStyle w:val="af7"/>
        <w:tabs>
          <w:tab w:val="left" w:pos="426"/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- 0 статей, подготовленных в соавторстве с зарубежными учеными.</w:t>
      </w:r>
    </w:p>
    <w:p w:rsidR="00CC4381" w:rsidRPr="004D66BF" w:rsidRDefault="00AC3F69">
      <w:pPr>
        <w:pStyle w:val="af7"/>
        <w:tabs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- 20-</w:t>
      </w:r>
      <w:r w:rsidR="003A0BFE" w:rsidRPr="004D66BF">
        <w:rPr>
          <w:rFonts w:ascii="Times New Roman" w:hAnsi="Times New Roman" w:cs="Times New Roman"/>
          <w:bCs/>
        </w:rPr>
        <w:t xml:space="preserve"> учебных пособий; </w:t>
      </w:r>
    </w:p>
    <w:p w:rsidR="00CC4381" w:rsidRPr="004D66BF" w:rsidRDefault="00AC3F69">
      <w:pPr>
        <w:pStyle w:val="af7"/>
        <w:tabs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- получено 2 патента и подана 0</w:t>
      </w:r>
      <w:r w:rsidR="003A0BFE" w:rsidRPr="004D66BF">
        <w:rPr>
          <w:rFonts w:ascii="Times New Roman" w:hAnsi="Times New Roman" w:cs="Times New Roman"/>
          <w:bCs/>
        </w:rPr>
        <w:t xml:space="preserve"> заявка на изобретение;</w:t>
      </w:r>
    </w:p>
    <w:p w:rsidR="00CC4381" w:rsidRPr="004D66BF" w:rsidRDefault="003A0BFE">
      <w:pPr>
        <w:pStyle w:val="af7"/>
        <w:tabs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- 0 научно-практических рекомендаций;</w:t>
      </w:r>
    </w:p>
    <w:p w:rsidR="00CC4381" w:rsidRPr="004D66BF" w:rsidRDefault="003A0BFE">
      <w:pPr>
        <w:pStyle w:val="af7"/>
        <w:tabs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-</w:t>
      </w:r>
      <w:r w:rsidR="00AC3F69" w:rsidRPr="004D66BF">
        <w:rPr>
          <w:rFonts w:ascii="Times New Roman" w:hAnsi="Times New Roman" w:cs="Times New Roman"/>
          <w:bCs/>
        </w:rPr>
        <w:t xml:space="preserve"> гранты 1</w:t>
      </w:r>
      <w:r w:rsidRPr="004D66BF">
        <w:rPr>
          <w:rFonts w:ascii="Times New Roman" w:hAnsi="Times New Roman" w:cs="Times New Roman"/>
          <w:bCs/>
        </w:rPr>
        <w:t xml:space="preserve"> шт., на сумму </w:t>
      </w:r>
      <w:r w:rsidR="00AC3F69" w:rsidRPr="004D66BF">
        <w:rPr>
          <w:rFonts w:ascii="Times New Roman" w:hAnsi="Times New Roman" w:cs="Times New Roman"/>
          <w:bCs/>
        </w:rPr>
        <w:t>6 451 808</w:t>
      </w:r>
      <w:r w:rsidRPr="004D66BF">
        <w:rPr>
          <w:rFonts w:ascii="Times New Roman" w:hAnsi="Times New Roman" w:cs="Times New Roman"/>
          <w:bCs/>
        </w:rPr>
        <w:t>,00 руб., в том числе международные гранты 0 шт. на сум</w:t>
      </w:r>
      <w:r w:rsidR="00AC3F69" w:rsidRPr="004D66BF">
        <w:rPr>
          <w:rFonts w:ascii="Times New Roman" w:hAnsi="Times New Roman" w:cs="Times New Roman"/>
          <w:bCs/>
        </w:rPr>
        <w:t>му 0 руб., российские 1</w:t>
      </w:r>
      <w:r w:rsidRPr="004D66BF">
        <w:rPr>
          <w:rFonts w:ascii="Times New Roman" w:hAnsi="Times New Roman" w:cs="Times New Roman"/>
          <w:bCs/>
        </w:rPr>
        <w:t xml:space="preserve"> шт., на сумму</w:t>
      </w:r>
      <w:r w:rsidR="00AC3F69" w:rsidRPr="004D66BF">
        <w:rPr>
          <w:rFonts w:ascii="Times New Roman" w:hAnsi="Times New Roman" w:cs="Times New Roman"/>
          <w:bCs/>
        </w:rPr>
        <w:t xml:space="preserve"> 6 451 808,00 руб</w:t>
      </w:r>
      <w:r w:rsidR="00412D1D" w:rsidRPr="004D66BF">
        <w:rPr>
          <w:rFonts w:ascii="Times New Roman" w:hAnsi="Times New Roman" w:cs="Times New Roman"/>
          <w:bCs/>
        </w:rPr>
        <w:t>.</w:t>
      </w:r>
    </w:p>
    <w:p w:rsidR="00CC4381" w:rsidRPr="004D66BF" w:rsidRDefault="003A0BFE">
      <w:pPr>
        <w:pStyle w:val="af7"/>
        <w:tabs>
          <w:tab w:val="left" w:pos="8789"/>
        </w:tabs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  <w:bCs/>
        </w:rPr>
        <w:t xml:space="preserve">- выполнена 1 тема за счет средств государственного бюджета </w:t>
      </w:r>
      <w:r w:rsidRPr="004D66BF">
        <w:rPr>
          <w:rFonts w:ascii="Times New Roman" w:hAnsi="Times New Roman" w:cs="Times New Roman"/>
        </w:rPr>
        <w:t>Министерство сельск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го хозяйства РФ на сумму </w:t>
      </w:r>
      <w:r w:rsidR="00AC3F69" w:rsidRPr="004D66BF">
        <w:rPr>
          <w:rFonts w:ascii="Times New Roman" w:hAnsi="Times New Roman" w:cs="Times New Roman"/>
        </w:rPr>
        <w:t>5 498 000</w:t>
      </w:r>
      <w:r w:rsidRPr="004D66BF">
        <w:rPr>
          <w:rFonts w:ascii="Times New Roman" w:hAnsi="Times New Roman" w:cs="Times New Roman"/>
        </w:rPr>
        <w:t>,00руб;</w:t>
      </w:r>
    </w:p>
    <w:p w:rsidR="00CC4381" w:rsidRPr="004D66BF" w:rsidRDefault="003A0BFE">
      <w:pPr>
        <w:pStyle w:val="af7"/>
        <w:tabs>
          <w:tab w:val="left" w:pos="8789"/>
        </w:tabs>
        <w:spacing w:after="0"/>
        <w:ind w:left="0" w:firstLine="567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За 2025 год сотрудн</w:t>
      </w:r>
      <w:r w:rsidR="00AC3F69" w:rsidRPr="004D66BF">
        <w:rPr>
          <w:rFonts w:ascii="Times New Roman" w:hAnsi="Times New Roman" w:cs="Times New Roman"/>
          <w:bCs/>
        </w:rPr>
        <w:t>иками были проведены работы по 1 гранту</w:t>
      </w:r>
      <w:r w:rsidRPr="004D66BF">
        <w:rPr>
          <w:rFonts w:ascii="Times New Roman" w:hAnsi="Times New Roman" w:cs="Times New Roman"/>
          <w:bCs/>
        </w:rPr>
        <w:t xml:space="preserve">. </w:t>
      </w:r>
    </w:p>
    <w:p w:rsidR="00CC4381" w:rsidRPr="004D66BF" w:rsidRDefault="00CC4381">
      <w:pPr>
        <w:pStyle w:val="af7"/>
        <w:tabs>
          <w:tab w:val="left" w:pos="8789"/>
        </w:tabs>
        <w:spacing w:after="0"/>
        <w:ind w:left="0" w:firstLine="567"/>
        <w:jc w:val="both"/>
        <w:rPr>
          <w:rFonts w:ascii="Times New Roman" w:hAnsi="Times New Roman" w:cs="Times New Roman"/>
          <w:bCs/>
        </w:rPr>
      </w:pPr>
    </w:p>
    <w:p w:rsidR="00AC3F69" w:rsidRPr="004D66BF" w:rsidRDefault="00AC3F69">
      <w:pPr>
        <w:pStyle w:val="af7"/>
        <w:tabs>
          <w:tab w:val="left" w:pos="8789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 w:rsidRPr="004D66BF">
        <w:rPr>
          <w:rStyle w:val="aff6"/>
          <w:rFonts w:ascii="Times New Roman" w:eastAsia="Arial" w:hAnsi="Times New Roman" w:cs="Times New Roman"/>
          <w:b w:val="0"/>
          <w:bCs w:val="0"/>
          <w:shd w:val="clear" w:color="auto" w:fill="FFFFFF"/>
        </w:rPr>
        <w:t xml:space="preserve">«Разработка технологии получения корма и кормовых добавок </w:t>
      </w:r>
      <w:proofErr w:type="gramStart"/>
      <w:r w:rsidRPr="004D66BF">
        <w:rPr>
          <w:rStyle w:val="aff6"/>
          <w:rFonts w:ascii="Times New Roman" w:eastAsia="Arial" w:hAnsi="Times New Roman" w:cs="Times New Roman"/>
          <w:b w:val="0"/>
          <w:bCs w:val="0"/>
          <w:shd w:val="clear" w:color="auto" w:fill="FFFFFF"/>
        </w:rPr>
        <w:t>для</w:t>
      </w:r>
      <w:proofErr w:type="gramEnd"/>
      <w:r w:rsidRPr="004D66BF">
        <w:rPr>
          <w:rStyle w:val="aff6"/>
          <w:rFonts w:ascii="Times New Roman" w:eastAsia="Arial" w:hAnsi="Times New Roman" w:cs="Times New Roman"/>
          <w:b w:val="0"/>
          <w:bCs w:val="0"/>
          <w:shd w:val="clear" w:color="auto" w:fill="FFFFFF"/>
        </w:rPr>
        <w:t xml:space="preserve"> молочного КРС из рапсового жмыха с защищенным белком».</w:t>
      </w:r>
      <w:r w:rsidRPr="004D66BF">
        <w:rPr>
          <w:rFonts w:ascii="Times New Roman" w:hAnsi="Times New Roman" w:cs="Times New Roman"/>
          <w:bCs/>
        </w:rPr>
        <w:t xml:space="preserve"> Совместно с институтом ИПП, р</w:t>
      </w:r>
      <w:r w:rsidRPr="004D66BF">
        <w:rPr>
          <w:rFonts w:ascii="Times New Roman" w:hAnsi="Times New Roman" w:cs="Times New Roman"/>
          <w:bCs/>
        </w:rPr>
        <w:t>у</w:t>
      </w:r>
      <w:r w:rsidRPr="004D66BF">
        <w:rPr>
          <w:rFonts w:ascii="Times New Roman" w:hAnsi="Times New Roman" w:cs="Times New Roman"/>
          <w:bCs/>
        </w:rPr>
        <w:t xml:space="preserve">ководитель </w:t>
      </w:r>
      <w:proofErr w:type="spellStart"/>
      <w:r w:rsidRPr="004D66BF">
        <w:rPr>
          <w:rFonts w:ascii="Times New Roman" w:hAnsi="Times New Roman" w:cs="Times New Roman"/>
          <w:bCs/>
        </w:rPr>
        <w:t>Смольникова</w:t>
      </w:r>
      <w:proofErr w:type="spellEnd"/>
      <w:r w:rsidRPr="004D66BF">
        <w:rPr>
          <w:rFonts w:ascii="Times New Roman" w:hAnsi="Times New Roman" w:cs="Times New Roman"/>
          <w:bCs/>
        </w:rPr>
        <w:t xml:space="preserve"> Я.В.</w:t>
      </w:r>
    </w:p>
    <w:p w:rsidR="00CC4381" w:rsidRPr="004D66BF" w:rsidRDefault="003A0BFE">
      <w:pPr>
        <w:pStyle w:val="af7"/>
        <w:tabs>
          <w:tab w:val="left" w:pos="8789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Сотрудниками института в 2025 году вы</w:t>
      </w:r>
      <w:r w:rsidR="00AC3F69" w:rsidRPr="004D66BF">
        <w:rPr>
          <w:rFonts w:ascii="Times New Roman" w:hAnsi="Times New Roman" w:cs="Times New Roman"/>
          <w:bCs/>
        </w:rPr>
        <w:t>полнены 8</w:t>
      </w:r>
      <w:r w:rsidRPr="004D66BF">
        <w:rPr>
          <w:rFonts w:ascii="Times New Roman" w:hAnsi="Times New Roman" w:cs="Times New Roman"/>
          <w:bCs/>
        </w:rPr>
        <w:t xml:space="preserve"> хозяйственных договоров на сумму </w:t>
      </w:r>
      <w:r w:rsidR="00AC3F69" w:rsidRPr="004D66BF">
        <w:rPr>
          <w:rFonts w:ascii="Times New Roman" w:hAnsi="Times New Roman" w:cs="Times New Roman"/>
          <w:bCs/>
        </w:rPr>
        <w:t>386 615</w:t>
      </w:r>
      <w:r w:rsidRPr="004D66BF">
        <w:rPr>
          <w:rFonts w:ascii="Times New Roman" w:hAnsi="Times New Roman" w:cs="Times New Roman"/>
          <w:bCs/>
        </w:rPr>
        <w:t xml:space="preserve"> руб. </w:t>
      </w:r>
      <w:r w:rsidR="00AC3F69" w:rsidRPr="004D66BF">
        <w:rPr>
          <w:rFonts w:ascii="Times New Roman" w:hAnsi="Times New Roman" w:cs="Times New Roman"/>
          <w:bCs/>
        </w:rPr>
        <w:t xml:space="preserve"> </w:t>
      </w:r>
    </w:p>
    <w:p w:rsidR="00AC3F69" w:rsidRPr="004D66BF" w:rsidRDefault="00AC3F69">
      <w:pPr>
        <w:pStyle w:val="af7"/>
        <w:tabs>
          <w:tab w:val="left" w:pos="8789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</w:p>
    <w:p w:rsidR="00D44F4B" w:rsidRPr="004D66BF" w:rsidRDefault="003A0BFE" w:rsidP="00444E99">
      <w:pPr>
        <w:pStyle w:val="af7"/>
        <w:tabs>
          <w:tab w:val="left" w:pos="8789"/>
        </w:tabs>
        <w:spacing w:after="0"/>
        <w:ind w:left="0" w:firstLine="708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В 2025 году сотруд</w:t>
      </w:r>
      <w:r w:rsidR="00D01012" w:rsidRPr="004D66BF">
        <w:rPr>
          <w:rFonts w:ascii="Times New Roman" w:hAnsi="Times New Roman" w:cs="Times New Roman"/>
          <w:bCs/>
        </w:rPr>
        <w:t>никами института было сделано 82 доклада</w:t>
      </w:r>
      <w:r w:rsidRPr="004D66BF">
        <w:rPr>
          <w:rFonts w:ascii="Times New Roman" w:hAnsi="Times New Roman" w:cs="Times New Roman"/>
          <w:bCs/>
        </w:rPr>
        <w:t xml:space="preserve"> на конференц</w:t>
      </w:r>
      <w:r w:rsidRPr="004D66BF">
        <w:rPr>
          <w:rFonts w:ascii="Times New Roman" w:hAnsi="Times New Roman" w:cs="Times New Roman"/>
          <w:bCs/>
        </w:rPr>
        <w:t>и</w:t>
      </w:r>
      <w:r w:rsidRPr="004D66BF">
        <w:rPr>
          <w:rFonts w:ascii="Times New Roman" w:hAnsi="Times New Roman" w:cs="Times New Roman"/>
          <w:bCs/>
        </w:rPr>
        <w:t>ях различного уровня:</w:t>
      </w:r>
    </w:p>
    <w:p w:rsidR="00CC4381" w:rsidRPr="004D66BF" w:rsidRDefault="00347209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Международная научно-практическая конференция «Наука и образование: опыт, проблемы, перспективы развития»/ Секция 6. Наука: направление, опыт</w:t>
      </w:r>
      <w:r w:rsidR="00D44F4B" w:rsidRPr="004D66BF">
        <w:rPr>
          <w:rFonts w:ascii="Times New Roman" w:hAnsi="Times New Roman" w:cs="Times New Roman"/>
        </w:rPr>
        <w:t xml:space="preserve">, </w:t>
      </w:r>
      <w:r w:rsidRPr="004D66BF">
        <w:rPr>
          <w:rFonts w:ascii="Times New Roman" w:hAnsi="Times New Roman" w:cs="Times New Roman"/>
        </w:rPr>
        <w:t xml:space="preserve">проблемы, перспективы развития» </w:t>
      </w:r>
      <w:r w:rsidR="009A20B9" w:rsidRPr="004D66BF">
        <w:rPr>
          <w:rFonts w:ascii="Times New Roman" w:hAnsi="Times New Roman" w:cs="Times New Roman"/>
        </w:rPr>
        <w:t xml:space="preserve">11 апреля 2025 г.– </w:t>
      </w:r>
      <w:r w:rsidR="000F5493" w:rsidRPr="004D66BF">
        <w:rPr>
          <w:rFonts w:ascii="Times New Roman" w:hAnsi="Times New Roman" w:cs="Times New Roman"/>
        </w:rPr>
        <w:t>17 че</w:t>
      </w:r>
      <w:r w:rsidR="00BF4DEB" w:rsidRPr="004D66BF">
        <w:rPr>
          <w:rFonts w:ascii="Times New Roman" w:hAnsi="Times New Roman" w:cs="Times New Roman"/>
        </w:rPr>
        <w:t>ловек;</w:t>
      </w:r>
    </w:p>
    <w:p w:rsidR="000F5493" w:rsidRPr="004D66BF" w:rsidRDefault="00955582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Международная научно-практическая конференция </w:t>
      </w:r>
      <w:r w:rsidR="003963C8" w:rsidRPr="004D66BF">
        <w:rPr>
          <w:rFonts w:ascii="Times New Roman" w:hAnsi="Times New Roman" w:cs="Times New Roman"/>
        </w:rPr>
        <w:t>«Образование: опыт, проблемы, перспективы развития», секция 1.1 «Инновационные процессы в высшей школе», круглый стол 3. «Составление, оформление и экспертиза учебно-методической лит</w:t>
      </w:r>
      <w:r w:rsidR="003963C8" w:rsidRPr="004D66BF">
        <w:rPr>
          <w:rFonts w:ascii="Times New Roman" w:hAnsi="Times New Roman" w:cs="Times New Roman"/>
        </w:rPr>
        <w:t>е</w:t>
      </w:r>
      <w:r w:rsidR="003963C8" w:rsidRPr="004D66BF">
        <w:rPr>
          <w:rFonts w:ascii="Times New Roman" w:hAnsi="Times New Roman" w:cs="Times New Roman"/>
        </w:rPr>
        <w:t xml:space="preserve">ратуры в системе ВО (СПО). Красноярск, 10 апреля 2025 </w:t>
      </w:r>
      <w:r w:rsidR="0093768D" w:rsidRPr="004D66BF">
        <w:rPr>
          <w:rFonts w:ascii="Times New Roman" w:hAnsi="Times New Roman" w:cs="Times New Roman"/>
        </w:rPr>
        <w:t>– 1 ч</w:t>
      </w:r>
      <w:r w:rsidR="00BF4DEB" w:rsidRPr="004D66BF">
        <w:rPr>
          <w:rFonts w:ascii="Times New Roman" w:hAnsi="Times New Roman" w:cs="Times New Roman"/>
        </w:rPr>
        <w:t>еловек;</w:t>
      </w:r>
    </w:p>
    <w:p w:rsidR="00982B9E" w:rsidRPr="004D66BF" w:rsidRDefault="00BF4DEB" w:rsidP="00BF4DEB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Международная научно-практическая конференция</w:t>
      </w:r>
      <w:r w:rsidR="000F5493" w:rsidRPr="004D66BF">
        <w:rPr>
          <w:rFonts w:ascii="Times New Roman" w:hAnsi="Times New Roman" w:cs="Times New Roman"/>
        </w:rPr>
        <w:t xml:space="preserve"> «Образование: опыт, проблемы, перспективы развития», подсекция 1.1.1 «Современные подходы к организации обр</w:t>
      </w:r>
      <w:r w:rsidR="000F5493" w:rsidRPr="004D66BF">
        <w:rPr>
          <w:rFonts w:ascii="Times New Roman" w:hAnsi="Times New Roman" w:cs="Times New Roman"/>
        </w:rPr>
        <w:t>а</w:t>
      </w:r>
      <w:r w:rsidR="000F5493" w:rsidRPr="004D66BF">
        <w:rPr>
          <w:rFonts w:ascii="Times New Roman" w:hAnsi="Times New Roman" w:cs="Times New Roman"/>
        </w:rPr>
        <w:t>зовательной деятельности в вузе». Красноярск, 22 апреля 2025 г.</w:t>
      </w:r>
      <w:r w:rsidRPr="004D66BF">
        <w:rPr>
          <w:rFonts w:ascii="Times New Roman" w:hAnsi="Times New Roman" w:cs="Times New Roman"/>
        </w:rPr>
        <w:t>- 13</w:t>
      </w:r>
      <w:r w:rsidR="000F5493" w:rsidRPr="004D66BF">
        <w:rPr>
          <w:rFonts w:ascii="Times New Roman" w:hAnsi="Times New Roman" w:cs="Times New Roman"/>
        </w:rPr>
        <w:t xml:space="preserve"> человек</w:t>
      </w:r>
      <w:r w:rsidRPr="004D66BF">
        <w:rPr>
          <w:rFonts w:ascii="Times New Roman" w:hAnsi="Times New Roman" w:cs="Times New Roman"/>
        </w:rPr>
        <w:t>;</w:t>
      </w:r>
      <w:r w:rsidR="000F5493" w:rsidRPr="004D66BF">
        <w:rPr>
          <w:rFonts w:ascii="Times New Roman" w:hAnsi="Times New Roman" w:cs="Times New Roman"/>
        </w:rPr>
        <w:t xml:space="preserve"> </w:t>
      </w:r>
    </w:p>
    <w:p w:rsidR="006E1BA9" w:rsidRPr="004D66BF" w:rsidRDefault="00982B9E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  <w:lang w:val="en-US"/>
        </w:rPr>
        <w:t>XVIII</w:t>
      </w:r>
      <w:r w:rsidRPr="004D66BF">
        <w:rPr>
          <w:rFonts w:ascii="Times New Roman" w:hAnsi="Times New Roman" w:cs="Times New Roman"/>
        </w:rPr>
        <w:t xml:space="preserve"> Международная научно-практическая конференция молодых ученых «</w:t>
      </w:r>
      <w:proofErr w:type="spellStart"/>
      <w:r w:rsidRPr="004D66BF">
        <w:rPr>
          <w:rFonts w:ascii="Times New Roman" w:hAnsi="Times New Roman" w:cs="Times New Roman"/>
        </w:rPr>
        <w:t>Иннов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ционые</w:t>
      </w:r>
      <w:proofErr w:type="spellEnd"/>
      <w:r w:rsidRPr="004D66BF">
        <w:rPr>
          <w:rFonts w:ascii="Times New Roman" w:hAnsi="Times New Roman" w:cs="Times New Roman"/>
        </w:rPr>
        <w:t xml:space="preserve"> тенденции развития Российской науки» Красноярск, 5 марта 2025 г. </w:t>
      </w:r>
      <w:r w:rsidR="00D53958" w:rsidRPr="004D66BF">
        <w:rPr>
          <w:rFonts w:ascii="Times New Roman" w:hAnsi="Times New Roman" w:cs="Times New Roman"/>
        </w:rPr>
        <w:t>–</w:t>
      </w:r>
      <w:r w:rsidRPr="004D66BF">
        <w:rPr>
          <w:rFonts w:ascii="Times New Roman" w:hAnsi="Times New Roman" w:cs="Times New Roman"/>
        </w:rPr>
        <w:t xml:space="preserve"> </w:t>
      </w:r>
      <w:r w:rsidR="00D53958" w:rsidRPr="004D66BF">
        <w:rPr>
          <w:rFonts w:ascii="Times New Roman" w:hAnsi="Times New Roman" w:cs="Times New Roman"/>
        </w:rPr>
        <w:t xml:space="preserve">10 </w:t>
      </w:r>
      <w:r w:rsidR="000F5493" w:rsidRPr="004D66BF">
        <w:rPr>
          <w:rFonts w:ascii="Times New Roman" w:hAnsi="Times New Roman" w:cs="Times New Roman"/>
        </w:rPr>
        <w:t>ч</w:t>
      </w:r>
      <w:r w:rsidR="000F5493" w:rsidRPr="004D66BF">
        <w:rPr>
          <w:rFonts w:ascii="Times New Roman" w:hAnsi="Times New Roman" w:cs="Times New Roman"/>
        </w:rPr>
        <w:t>е</w:t>
      </w:r>
      <w:r w:rsidR="000F5493" w:rsidRPr="004D66BF">
        <w:rPr>
          <w:rFonts w:ascii="Times New Roman" w:hAnsi="Times New Roman" w:cs="Times New Roman"/>
        </w:rPr>
        <w:t>ловек</w:t>
      </w:r>
      <w:r w:rsidR="00BF4DEB" w:rsidRPr="004D66BF">
        <w:rPr>
          <w:rFonts w:ascii="Times New Roman" w:hAnsi="Times New Roman" w:cs="Times New Roman"/>
        </w:rPr>
        <w:t>;</w:t>
      </w:r>
    </w:p>
    <w:p w:rsidR="00CC4381" w:rsidRPr="004D66BF" w:rsidRDefault="00412D1D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eastAsiaTheme="minorHAnsi" w:hAnsi="Times New Roman" w:cs="Times New Roman"/>
          <w:bCs/>
          <w:lang w:eastAsia="en-US"/>
        </w:rPr>
        <w:t>Ресурсы дичи и рыбы: использование и воспроизводство: VI Межрегиональная научно-практическая конференция, Красноярск, 21 ноября 2025года.</w:t>
      </w:r>
      <w:r w:rsidR="00435617" w:rsidRPr="004D66BF">
        <w:rPr>
          <w:rFonts w:ascii="Times New Roman" w:hAnsi="Times New Roman" w:cs="Times New Roman"/>
        </w:rPr>
        <w:t xml:space="preserve">– </w:t>
      </w:r>
      <w:r w:rsidR="00955582" w:rsidRPr="004D66BF">
        <w:rPr>
          <w:rFonts w:ascii="Times New Roman" w:hAnsi="Times New Roman" w:cs="Times New Roman"/>
        </w:rPr>
        <w:t xml:space="preserve">9 </w:t>
      </w:r>
      <w:r w:rsidR="003A0BFE" w:rsidRPr="004D66BF">
        <w:rPr>
          <w:rFonts w:ascii="Times New Roman" w:hAnsi="Times New Roman" w:cs="Times New Roman"/>
        </w:rPr>
        <w:t>человек</w:t>
      </w:r>
      <w:r w:rsidR="00D611D6" w:rsidRPr="004D66BF">
        <w:rPr>
          <w:rFonts w:ascii="Times New Roman" w:hAnsi="Times New Roman" w:cs="Times New Roman"/>
        </w:rPr>
        <w:t>;</w:t>
      </w:r>
    </w:p>
    <w:p w:rsidR="00435617" w:rsidRPr="004D66BF" w:rsidRDefault="00435617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Международная научно-практическая онлайн-конференция «Роль биотехнологий в устойчивом развитии аграр</w:t>
      </w:r>
      <w:r w:rsidR="00955582" w:rsidRPr="004D66BF">
        <w:rPr>
          <w:rFonts w:ascii="Times New Roman" w:hAnsi="Times New Roman" w:cs="Times New Roman"/>
        </w:rPr>
        <w:t>ного сектора»/ 19 декабря / 2025</w:t>
      </w:r>
      <w:r w:rsidRPr="004D66BF">
        <w:rPr>
          <w:rFonts w:ascii="Times New Roman" w:hAnsi="Times New Roman" w:cs="Times New Roman"/>
        </w:rPr>
        <w:t xml:space="preserve"> / Туркменский сельскох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lastRenderedPageBreak/>
        <w:t xml:space="preserve">зяйственный институт / г. </w:t>
      </w:r>
      <w:proofErr w:type="spellStart"/>
      <w:r w:rsidRPr="004D66BF">
        <w:rPr>
          <w:rFonts w:ascii="Times New Roman" w:hAnsi="Times New Roman" w:cs="Times New Roman"/>
        </w:rPr>
        <w:t>Дашогуз</w:t>
      </w:r>
      <w:proofErr w:type="spellEnd"/>
      <w:r w:rsidRPr="004D66BF">
        <w:rPr>
          <w:rFonts w:ascii="Times New Roman" w:hAnsi="Times New Roman" w:cs="Times New Roman"/>
        </w:rPr>
        <w:t>, Туркменистан.</w:t>
      </w:r>
      <w:r w:rsidR="00955582" w:rsidRPr="004D66BF">
        <w:rPr>
          <w:rFonts w:ascii="Times New Roman" w:hAnsi="Times New Roman" w:cs="Times New Roman"/>
        </w:rPr>
        <w:t>-2 человек</w:t>
      </w:r>
      <w:r w:rsidR="00E947CE" w:rsidRPr="004D66BF">
        <w:rPr>
          <w:rFonts w:ascii="Times New Roman" w:hAnsi="Times New Roman" w:cs="Times New Roman"/>
        </w:rPr>
        <w:t>а</w:t>
      </w:r>
      <w:r w:rsidR="00BF4DEB" w:rsidRPr="004D66BF">
        <w:rPr>
          <w:rFonts w:ascii="Times New Roman" w:hAnsi="Times New Roman" w:cs="Times New Roman"/>
        </w:rPr>
        <w:t>;</w:t>
      </w:r>
    </w:p>
    <w:p w:rsidR="00435617" w:rsidRPr="004D66BF" w:rsidRDefault="00435617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Всероссийская (национальная) научно-практическая конференция «Актуальные вопросы кинологии» 21-22 мая 2025. / Барнаул.-1</w:t>
      </w:r>
      <w:r w:rsidR="00955582" w:rsidRPr="004D66BF">
        <w:rPr>
          <w:rFonts w:ascii="Times New Roman" w:hAnsi="Times New Roman" w:cs="Times New Roman"/>
        </w:rPr>
        <w:t xml:space="preserve"> человек</w:t>
      </w:r>
      <w:r w:rsidR="00E947CE" w:rsidRPr="004D66BF">
        <w:rPr>
          <w:rFonts w:ascii="Times New Roman" w:hAnsi="Times New Roman" w:cs="Times New Roman"/>
        </w:rPr>
        <w:t>;</w:t>
      </w:r>
    </w:p>
    <w:p w:rsidR="00324487" w:rsidRPr="004D66BF" w:rsidRDefault="00F716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Международная научно-практическая конференция «Проблемы и пути развития ветеринарной и зоотехнической наук»– 1 человек;</w:t>
      </w:r>
    </w:p>
    <w:p w:rsidR="00F716B5" w:rsidRPr="004D66BF" w:rsidRDefault="00F716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98-я Всероссийская научно-практическая конференция студенческого научного общества с международным участием «</w:t>
      </w:r>
      <w:proofErr w:type="spellStart"/>
      <w:r w:rsidRPr="004D66BF">
        <w:rPr>
          <w:rFonts w:ascii="Times New Roman" w:hAnsi="Times New Roman" w:cs="Times New Roman"/>
        </w:rPr>
        <w:t>Мечниковские</w:t>
      </w:r>
      <w:proofErr w:type="spellEnd"/>
      <w:r w:rsidRPr="004D66BF">
        <w:rPr>
          <w:rFonts w:ascii="Times New Roman" w:hAnsi="Times New Roman" w:cs="Times New Roman"/>
        </w:rPr>
        <w:t xml:space="preserve"> чтения-2025» – 1 человек;</w:t>
      </w:r>
    </w:p>
    <w:p w:rsidR="00F716B5" w:rsidRPr="004D66BF" w:rsidRDefault="00F716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XIV международная межвузовская конференция по клинической ветеринарии в формате PARTNERS – 2 человека;</w:t>
      </w:r>
    </w:p>
    <w:p w:rsidR="00F716B5" w:rsidRPr="004D66BF" w:rsidRDefault="00F716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IX Всероссийский конгресс по медицинской микробиологии, клинической микологии и иммунологии (XXVIII </w:t>
      </w:r>
      <w:proofErr w:type="spellStart"/>
      <w:r w:rsidRPr="004D66BF">
        <w:rPr>
          <w:rFonts w:ascii="Times New Roman" w:hAnsi="Times New Roman" w:cs="Times New Roman"/>
        </w:rPr>
        <w:t>Кашкинские</w:t>
      </w:r>
      <w:proofErr w:type="spellEnd"/>
      <w:r w:rsidRPr="004D66BF">
        <w:rPr>
          <w:rFonts w:ascii="Times New Roman" w:hAnsi="Times New Roman" w:cs="Times New Roman"/>
        </w:rPr>
        <w:t xml:space="preserve"> чтения) – 1 человек;</w:t>
      </w:r>
    </w:p>
    <w:p w:rsidR="00F716B5" w:rsidRPr="004D66BF" w:rsidRDefault="00F716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XXVII Международный конгресс МАКМАХ по антимикробной терапии и клинич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ской микробиологии – 1 человек; </w:t>
      </w:r>
    </w:p>
    <w:p w:rsidR="00324487" w:rsidRPr="004D66BF" w:rsidRDefault="00D611D6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18-й </w:t>
      </w:r>
      <w:r w:rsidR="00F716B5" w:rsidRPr="004D66BF">
        <w:rPr>
          <w:rFonts w:ascii="Times New Roman" w:hAnsi="Times New Roman" w:cs="Times New Roman"/>
        </w:rPr>
        <w:t>Российский Национальный Конгресс с</w:t>
      </w:r>
      <w:r w:rsidRPr="004D66BF">
        <w:rPr>
          <w:rFonts w:ascii="Times New Roman" w:hAnsi="Times New Roman" w:cs="Times New Roman"/>
        </w:rPr>
        <w:t xml:space="preserve"> </w:t>
      </w:r>
      <w:r w:rsidR="00F716B5" w:rsidRPr="004D66BF">
        <w:rPr>
          <w:rFonts w:ascii="Times New Roman" w:hAnsi="Times New Roman" w:cs="Times New Roman"/>
        </w:rPr>
        <w:t>международным участием «ПРОФЕССИЯ и</w:t>
      </w:r>
      <w:r w:rsidRPr="004D66BF">
        <w:rPr>
          <w:rFonts w:ascii="Times New Roman" w:hAnsi="Times New Roman" w:cs="Times New Roman"/>
        </w:rPr>
        <w:t xml:space="preserve"> </w:t>
      </w:r>
      <w:r w:rsidR="00F716B5" w:rsidRPr="004D66BF">
        <w:rPr>
          <w:rFonts w:ascii="Times New Roman" w:hAnsi="Times New Roman" w:cs="Times New Roman"/>
        </w:rPr>
        <w:t>ЗДОРОВЬЕ» – 1 человек;</w:t>
      </w:r>
    </w:p>
    <w:p w:rsidR="00F716B5" w:rsidRPr="004D66BF" w:rsidRDefault="00F716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  <w:lang w:val="en-US"/>
        </w:rPr>
      </w:pPr>
      <w:r w:rsidRPr="004D66BF">
        <w:rPr>
          <w:rFonts w:ascii="Times New Roman" w:hAnsi="Times New Roman" w:cs="Times New Roman"/>
          <w:lang w:val="en-US"/>
        </w:rPr>
        <w:t>XXXVIII</w:t>
      </w:r>
      <w:r w:rsidR="00D611D6" w:rsidRPr="004D66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D66BF">
        <w:rPr>
          <w:rFonts w:ascii="Times New Roman" w:hAnsi="Times New Roman" w:cs="Times New Roman"/>
          <w:lang w:val="en-US"/>
        </w:rPr>
        <w:t>th</w:t>
      </w:r>
      <w:proofErr w:type="spellEnd"/>
      <w:r w:rsidRPr="004D66BF">
        <w:rPr>
          <w:rFonts w:ascii="Times New Roman" w:hAnsi="Times New Roman" w:cs="Times New Roman"/>
          <w:lang w:val="en-US"/>
        </w:rPr>
        <w:t xml:space="preserve"> Workshop of the European Helicobacter &amp; Microbiota Study Group – 1 </w:t>
      </w:r>
      <w:r w:rsidRPr="004D66BF">
        <w:rPr>
          <w:rFonts w:ascii="Times New Roman" w:hAnsi="Times New Roman" w:cs="Times New Roman"/>
        </w:rPr>
        <w:t>чел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век</w:t>
      </w:r>
      <w:r w:rsidRPr="004D66BF">
        <w:rPr>
          <w:rFonts w:ascii="Times New Roman" w:hAnsi="Times New Roman" w:cs="Times New Roman"/>
          <w:lang w:val="en-US"/>
        </w:rPr>
        <w:t>;</w:t>
      </w:r>
    </w:p>
    <w:p w:rsidR="00F716B5" w:rsidRPr="004D66BF" w:rsidRDefault="00F716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  <w:lang w:val="en-US"/>
        </w:rPr>
      </w:pPr>
      <w:r w:rsidRPr="004D66BF">
        <w:rPr>
          <w:rFonts w:ascii="Times New Roman" w:hAnsi="Times New Roman" w:cs="Times New Roman"/>
          <w:lang w:val="en-US"/>
        </w:rPr>
        <w:t xml:space="preserve">European biotechnology congress – 1 </w:t>
      </w:r>
      <w:r w:rsidRPr="004D66BF">
        <w:rPr>
          <w:rFonts w:ascii="Times New Roman" w:hAnsi="Times New Roman" w:cs="Times New Roman"/>
        </w:rPr>
        <w:t>человек</w:t>
      </w:r>
      <w:r w:rsidRPr="004D66BF">
        <w:rPr>
          <w:rFonts w:ascii="Times New Roman" w:hAnsi="Times New Roman" w:cs="Times New Roman"/>
          <w:lang w:val="en-US"/>
        </w:rPr>
        <w:t>;</w:t>
      </w:r>
    </w:p>
    <w:p w:rsidR="00F716B5" w:rsidRPr="004D66BF" w:rsidRDefault="00F716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  <w:lang w:val="en-US"/>
        </w:rPr>
      </w:pPr>
      <w:r w:rsidRPr="004D66BF">
        <w:rPr>
          <w:rFonts w:ascii="Times New Roman" w:hAnsi="Times New Roman" w:cs="Times New Roman"/>
          <w:lang w:val="en-US"/>
        </w:rPr>
        <w:t xml:space="preserve">4th International Conference on Microbiology” – 1 </w:t>
      </w:r>
      <w:r w:rsidRPr="004D66BF">
        <w:rPr>
          <w:rFonts w:ascii="Times New Roman" w:hAnsi="Times New Roman" w:cs="Times New Roman"/>
        </w:rPr>
        <w:t>человек</w:t>
      </w:r>
      <w:r w:rsidR="00E947CE" w:rsidRPr="004D66BF">
        <w:rPr>
          <w:rFonts w:ascii="Times New Roman" w:hAnsi="Times New Roman" w:cs="Times New Roman"/>
          <w:lang w:val="en-US"/>
        </w:rPr>
        <w:t>;</w:t>
      </w:r>
    </w:p>
    <w:p w:rsidR="004A6AB5" w:rsidRPr="004D66BF" w:rsidRDefault="004A6A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Проблемы и перспективы развития агротехнологического образования в республике Тыва: Межрегиональная </w:t>
      </w:r>
      <w:r w:rsidR="00E947CE" w:rsidRPr="004D66BF">
        <w:rPr>
          <w:rFonts w:ascii="Times New Roman" w:hAnsi="Times New Roman" w:cs="Times New Roman"/>
        </w:rPr>
        <w:t xml:space="preserve">научно–практическая </w:t>
      </w:r>
      <w:r w:rsidRPr="004D66BF">
        <w:rPr>
          <w:rFonts w:ascii="Times New Roman" w:hAnsi="Times New Roman" w:cs="Times New Roman"/>
        </w:rPr>
        <w:t>конференция. Кызыл 2025г. – 1 чел</w:t>
      </w:r>
      <w:r w:rsidRPr="004D66BF">
        <w:rPr>
          <w:rFonts w:ascii="Times New Roman" w:hAnsi="Times New Roman" w:cs="Times New Roman"/>
        </w:rPr>
        <w:t>о</w:t>
      </w:r>
      <w:r w:rsidR="00E947CE" w:rsidRPr="004D66BF">
        <w:rPr>
          <w:rFonts w:ascii="Times New Roman" w:hAnsi="Times New Roman" w:cs="Times New Roman"/>
        </w:rPr>
        <w:t>век;</w:t>
      </w:r>
    </w:p>
    <w:p w:rsidR="004A6AB5" w:rsidRPr="004D66BF" w:rsidRDefault="004A6A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Аграрное образование: преемственность, сотрудничество, будущность. Междунаро</w:t>
      </w:r>
      <w:r w:rsidRPr="004D66BF">
        <w:rPr>
          <w:rFonts w:ascii="Times New Roman" w:hAnsi="Times New Roman" w:cs="Times New Roman"/>
        </w:rPr>
        <w:t>д</w:t>
      </w:r>
      <w:r w:rsidRPr="004D66BF">
        <w:rPr>
          <w:rFonts w:ascii="Times New Roman" w:hAnsi="Times New Roman" w:cs="Times New Roman"/>
        </w:rPr>
        <w:t>ный форум Диалоговая площадка. Сотрудничество в аграрном образования учрежд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ния высшего</w:t>
      </w:r>
      <w:r w:rsidR="00955582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образования – предприятия агропром. комплекса</w:t>
      </w:r>
      <w:r w:rsidR="00E947CE" w:rsidRPr="004D66BF">
        <w:rPr>
          <w:rFonts w:ascii="Times New Roman" w:hAnsi="Times New Roman" w:cs="Times New Roman"/>
        </w:rPr>
        <w:t xml:space="preserve"> 20 февраля  Витебская ордена </w:t>
      </w:r>
      <w:r w:rsidRPr="004D66BF">
        <w:rPr>
          <w:rFonts w:ascii="Times New Roman" w:hAnsi="Times New Roman" w:cs="Times New Roman"/>
        </w:rPr>
        <w:t xml:space="preserve">«Знак почета» </w:t>
      </w:r>
      <w:proofErr w:type="spellStart"/>
      <w:r w:rsidRPr="004D66BF">
        <w:rPr>
          <w:rFonts w:ascii="Times New Roman" w:hAnsi="Times New Roman" w:cs="Times New Roman"/>
        </w:rPr>
        <w:t>гос</w:t>
      </w:r>
      <w:proofErr w:type="gramStart"/>
      <w:r w:rsidRPr="004D66BF">
        <w:rPr>
          <w:rFonts w:ascii="Times New Roman" w:hAnsi="Times New Roman" w:cs="Times New Roman"/>
        </w:rPr>
        <w:t>.а</w:t>
      </w:r>
      <w:proofErr w:type="gramEnd"/>
      <w:r w:rsidRPr="004D66BF">
        <w:rPr>
          <w:rFonts w:ascii="Times New Roman" w:hAnsi="Times New Roman" w:cs="Times New Roman"/>
        </w:rPr>
        <w:t>кад.вет.меди</w:t>
      </w:r>
      <w:r w:rsidR="00E947CE" w:rsidRPr="004D66BF">
        <w:rPr>
          <w:rFonts w:ascii="Times New Roman" w:hAnsi="Times New Roman" w:cs="Times New Roman"/>
        </w:rPr>
        <w:t>ц</w:t>
      </w:r>
      <w:proofErr w:type="spellEnd"/>
      <w:r w:rsidR="00E947CE" w:rsidRPr="004D66BF">
        <w:rPr>
          <w:rFonts w:ascii="Times New Roman" w:hAnsi="Times New Roman" w:cs="Times New Roman"/>
        </w:rPr>
        <w:t>./Витебск, 2025г. – 2 человека;</w:t>
      </w:r>
    </w:p>
    <w:p w:rsidR="004A6AB5" w:rsidRPr="004D66BF" w:rsidRDefault="00E947CE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4D66BF">
        <w:rPr>
          <w:rFonts w:ascii="Times New Roman" w:hAnsi="Times New Roman" w:cs="Times New Roman"/>
        </w:rPr>
        <w:t>Research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and</w:t>
      </w:r>
      <w:proofErr w:type="spellEnd"/>
      <w:r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development</w:t>
      </w:r>
      <w:proofErr w:type="spellEnd"/>
      <w:r w:rsidRPr="004D66BF">
        <w:rPr>
          <w:rFonts w:ascii="Times New Roman" w:hAnsi="Times New Roman" w:cs="Times New Roman"/>
        </w:rPr>
        <w:t xml:space="preserve"> - 2025</w:t>
      </w:r>
      <w:r w:rsidR="004A6AB5" w:rsidRPr="004D66BF">
        <w:rPr>
          <w:rFonts w:ascii="Times New Roman" w:hAnsi="Times New Roman" w:cs="Times New Roman"/>
        </w:rPr>
        <w:t>: сборник статей II Международной научно-практической конференции (26 мая 2025 г.). — Петрозаводск – 1</w:t>
      </w:r>
      <w:r w:rsidR="00955582" w:rsidRPr="004D66BF">
        <w:rPr>
          <w:rFonts w:ascii="Times New Roman" w:hAnsi="Times New Roman" w:cs="Times New Roman"/>
        </w:rPr>
        <w:t xml:space="preserve"> человек</w:t>
      </w:r>
      <w:r w:rsidRPr="004D66BF">
        <w:rPr>
          <w:rFonts w:ascii="Times New Roman" w:hAnsi="Times New Roman" w:cs="Times New Roman"/>
        </w:rPr>
        <w:t>;</w:t>
      </w:r>
    </w:p>
    <w:p w:rsidR="004A6AB5" w:rsidRPr="004D66BF" w:rsidRDefault="004A6A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D66BF">
        <w:rPr>
          <w:rFonts w:ascii="Times New Roman" w:hAnsi="Times New Roman" w:cs="Times New Roman"/>
        </w:rPr>
        <w:t>I</w:t>
      </w:r>
      <w:proofErr w:type="gramEnd"/>
      <w:r w:rsidRPr="004D66BF">
        <w:rPr>
          <w:rFonts w:ascii="Times New Roman" w:hAnsi="Times New Roman" w:cs="Times New Roman"/>
        </w:rPr>
        <w:t>ХМеждународ</w:t>
      </w:r>
      <w:proofErr w:type="spellEnd"/>
      <w:r w:rsidRPr="004D66BF">
        <w:rPr>
          <w:rFonts w:ascii="Times New Roman" w:hAnsi="Times New Roman" w:cs="Times New Roman"/>
        </w:rPr>
        <w:t xml:space="preserve">. </w:t>
      </w:r>
      <w:proofErr w:type="spellStart"/>
      <w:r w:rsidRPr="004D66BF">
        <w:rPr>
          <w:rFonts w:ascii="Times New Roman" w:hAnsi="Times New Roman" w:cs="Times New Roman"/>
        </w:rPr>
        <w:t>науч-практ</w:t>
      </w:r>
      <w:proofErr w:type="spellEnd"/>
      <w:r w:rsidRPr="004D66BF">
        <w:rPr>
          <w:rFonts w:ascii="Times New Roman" w:hAnsi="Times New Roman" w:cs="Times New Roman"/>
        </w:rPr>
        <w:t xml:space="preserve">. </w:t>
      </w:r>
      <w:proofErr w:type="spellStart"/>
      <w:r w:rsidRPr="004D66BF">
        <w:rPr>
          <w:rFonts w:ascii="Times New Roman" w:hAnsi="Times New Roman" w:cs="Times New Roman"/>
        </w:rPr>
        <w:t>конф</w:t>
      </w:r>
      <w:proofErr w:type="spellEnd"/>
      <w:r w:rsidRPr="004D66BF">
        <w:rPr>
          <w:rFonts w:ascii="Times New Roman" w:hAnsi="Times New Roman" w:cs="Times New Roman"/>
        </w:rPr>
        <w:t xml:space="preserve">. «Научное обеспечение животноводства Сибири» 15 мая / </w:t>
      </w:r>
      <w:proofErr w:type="spellStart"/>
      <w:r w:rsidRPr="004D66BF">
        <w:rPr>
          <w:rFonts w:ascii="Times New Roman" w:hAnsi="Times New Roman" w:cs="Times New Roman"/>
        </w:rPr>
        <w:t>Краснояр</w:t>
      </w:r>
      <w:proofErr w:type="gramStart"/>
      <w:r w:rsidRPr="004D66BF">
        <w:rPr>
          <w:rFonts w:ascii="Times New Roman" w:hAnsi="Times New Roman" w:cs="Times New Roman"/>
        </w:rPr>
        <w:t>.Н</w:t>
      </w:r>
      <w:proofErr w:type="gramEnd"/>
      <w:r w:rsidRPr="004D66BF">
        <w:rPr>
          <w:rFonts w:ascii="Times New Roman" w:hAnsi="Times New Roman" w:cs="Times New Roman"/>
        </w:rPr>
        <w:t>ИИСХ-обособ</w:t>
      </w:r>
      <w:proofErr w:type="spellEnd"/>
      <w:r w:rsidRPr="004D66BF">
        <w:rPr>
          <w:rFonts w:ascii="Times New Roman" w:hAnsi="Times New Roman" w:cs="Times New Roman"/>
        </w:rPr>
        <w:t xml:space="preserve">. </w:t>
      </w:r>
      <w:proofErr w:type="spellStart"/>
      <w:r w:rsidRPr="004D66BF">
        <w:rPr>
          <w:rFonts w:ascii="Times New Roman" w:hAnsi="Times New Roman" w:cs="Times New Roman"/>
        </w:rPr>
        <w:t>подразд</w:t>
      </w:r>
      <w:proofErr w:type="spellEnd"/>
      <w:r w:rsidRPr="004D66BF">
        <w:rPr>
          <w:rFonts w:ascii="Times New Roman" w:hAnsi="Times New Roman" w:cs="Times New Roman"/>
        </w:rPr>
        <w:t>. ФИЦ КНЦ СО РАН/ Красноярск / 2025г. – 3 человека</w:t>
      </w:r>
      <w:r w:rsidR="00E947CE" w:rsidRPr="004D66BF">
        <w:rPr>
          <w:rFonts w:ascii="Times New Roman" w:hAnsi="Times New Roman" w:cs="Times New Roman"/>
        </w:rPr>
        <w:t>;</w:t>
      </w:r>
    </w:p>
    <w:p w:rsidR="004A6AB5" w:rsidRPr="004D66BF" w:rsidRDefault="004A6A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Ус</w:t>
      </w:r>
      <w:r w:rsidR="00E947CE" w:rsidRPr="004D66BF">
        <w:rPr>
          <w:rFonts w:ascii="Times New Roman" w:hAnsi="Times New Roman" w:cs="Times New Roman"/>
        </w:rPr>
        <w:t>тойчивое развитие России - 2025</w:t>
      </w:r>
      <w:r w:rsidRPr="004D66BF">
        <w:rPr>
          <w:rFonts w:ascii="Times New Roman" w:hAnsi="Times New Roman" w:cs="Times New Roman"/>
        </w:rPr>
        <w:t>: III Всероссийской научно-практической конф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ренции Петрозаводск.2025г. – 1 </w:t>
      </w:r>
      <w:r w:rsidR="00E947CE" w:rsidRPr="004D66BF">
        <w:rPr>
          <w:rFonts w:ascii="Times New Roman" w:hAnsi="Times New Roman" w:cs="Times New Roman"/>
        </w:rPr>
        <w:t>человек;</w:t>
      </w:r>
    </w:p>
    <w:p w:rsidR="004A6AB5" w:rsidRPr="004D66BF" w:rsidRDefault="004A6A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XXIV Международной научно-практической конференции НАУКА XXI ВЕКА</w:t>
      </w:r>
      <w:r w:rsidR="00E947CE" w:rsidRPr="004D66BF">
        <w:rPr>
          <w:rFonts w:ascii="Times New Roman" w:hAnsi="Times New Roman" w:cs="Times New Roman"/>
        </w:rPr>
        <w:t>: ВЫЗОВЫ, СТАНОВЛЕНИЕ, РАЗВИТИЕ</w:t>
      </w:r>
      <w:r w:rsidRPr="004D66BF">
        <w:rPr>
          <w:rFonts w:ascii="Times New Roman" w:hAnsi="Times New Roman" w:cs="Times New Roman"/>
        </w:rPr>
        <w:t xml:space="preserve"> 24 ноября 2025 года в г. Петрозаводске</w:t>
      </w:r>
      <w:r w:rsidR="00E947CE" w:rsidRPr="004D66BF">
        <w:rPr>
          <w:rFonts w:ascii="Times New Roman" w:hAnsi="Times New Roman" w:cs="Times New Roman"/>
        </w:rPr>
        <w:t xml:space="preserve"> - 2 человека;</w:t>
      </w:r>
    </w:p>
    <w:p w:rsidR="004A6AB5" w:rsidRPr="004D66BF" w:rsidRDefault="004A6A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Международной научно-практической конференции Взаимодействие науки и общ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ства – путь к модернизации и инновационному развитию: (25 ноября 2025 г., г. Сам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 xml:space="preserve">ра). </w:t>
      </w:r>
      <w:r w:rsidR="00E947CE" w:rsidRPr="004D66BF">
        <w:rPr>
          <w:rFonts w:ascii="Times New Roman" w:hAnsi="Times New Roman" w:cs="Times New Roman"/>
        </w:rPr>
        <w:t>- 2 человека;</w:t>
      </w:r>
    </w:p>
    <w:p w:rsidR="00FC4049" w:rsidRPr="004D66BF" w:rsidRDefault="004A6AB5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Международная научно-практическая конференция Разработка и применение наук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ёмких технологий в интересах модернизации современного общества: (1 декабря 2025 г., г. Стерлитамак). - 2 челове</w:t>
      </w:r>
      <w:r w:rsidR="00E947CE" w:rsidRPr="004D66BF">
        <w:rPr>
          <w:rFonts w:ascii="Times New Roman" w:hAnsi="Times New Roman" w:cs="Times New Roman"/>
        </w:rPr>
        <w:t>ка;</w:t>
      </w:r>
    </w:p>
    <w:p w:rsidR="004A6AB5" w:rsidRPr="004D66BF" w:rsidRDefault="00FC4049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XI Международной научно-практической конференции «Электронное информацио</w:t>
      </w:r>
      <w:r w:rsidRPr="004D66BF">
        <w:rPr>
          <w:rFonts w:ascii="Times New Roman" w:hAnsi="Times New Roman" w:cs="Times New Roman"/>
        </w:rPr>
        <w:t>н</w:t>
      </w:r>
      <w:r w:rsidRPr="004D66BF">
        <w:rPr>
          <w:rFonts w:ascii="Times New Roman" w:hAnsi="Times New Roman" w:cs="Times New Roman"/>
        </w:rPr>
        <w:t>ное пространство для науки, образования, культуры», Орёл, 19 декабря 2024 года.</w:t>
      </w:r>
      <w:r w:rsidR="004A6AB5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– 1 чел</w:t>
      </w:r>
      <w:r w:rsidR="00FB2541" w:rsidRPr="004D66BF">
        <w:rPr>
          <w:rFonts w:ascii="Times New Roman" w:hAnsi="Times New Roman" w:cs="Times New Roman"/>
        </w:rPr>
        <w:t>овек</w:t>
      </w:r>
      <w:r w:rsidR="00E947CE" w:rsidRPr="004D66BF">
        <w:rPr>
          <w:rFonts w:ascii="Times New Roman" w:hAnsi="Times New Roman" w:cs="Times New Roman"/>
        </w:rPr>
        <w:t>;</w:t>
      </w:r>
    </w:p>
    <w:p w:rsidR="00FC4049" w:rsidRPr="004D66BF" w:rsidRDefault="00FC4049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4D66BF">
        <w:rPr>
          <w:rFonts w:ascii="Times New Roman" w:hAnsi="Times New Roman" w:cs="Times New Roman"/>
        </w:rPr>
        <w:t>Междунар</w:t>
      </w:r>
      <w:proofErr w:type="spellEnd"/>
      <w:r w:rsidRPr="004D66BF">
        <w:rPr>
          <w:rFonts w:ascii="Times New Roman" w:hAnsi="Times New Roman" w:cs="Times New Roman"/>
        </w:rPr>
        <w:t>. науч</w:t>
      </w:r>
      <w:proofErr w:type="gramStart"/>
      <w:r w:rsidRPr="004D66BF">
        <w:rPr>
          <w:rFonts w:ascii="Times New Roman" w:hAnsi="Times New Roman" w:cs="Times New Roman"/>
        </w:rPr>
        <w:t>.-</w:t>
      </w:r>
      <w:proofErr w:type="spellStart"/>
      <w:proofErr w:type="gramEnd"/>
      <w:r w:rsidRPr="004D66BF">
        <w:rPr>
          <w:rFonts w:ascii="Times New Roman" w:hAnsi="Times New Roman" w:cs="Times New Roman"/>
        </w:rPr>
        <w:t>практ</w:t>
      </w:r>
      <w:proofErr w:type="spellEnd"/>
      <w:r w:rsidRPr="004D66BF">
        <w:rPr>
          <w:rFonts w:ascii="Times New Roman" w:hAnsi="Times New Roman" w:cs="Times New Roman"/>
        </w:rPr>
        <w:t xml:space="preserve">. </w:t>
      </w:r>
      <w:proofErr w:type="spellStart"/>
      <w:r w:rsidRPr="004D66BF">
        <w:rPr>
          <w:rFonts w:ascii="Times New Roman" w:hAnsi="Times New Roman" w:cs="Times New Roman"/>
        </w:rPr>
        <w:t>конф</w:t>
      </w:r>
      <w:proofErr w:type="spellEnd"/>
      <w:r w:rsidRPr="004D66BF">
        <w:rPr>
          <w:rFonts w:ascii="Times New Roman" w:hAnsi="Times New Roman" w:cs="Times New Roman"/>
        </w:rPr>
        <w:t xml:space="preserve">. посвящённая 120-летию со дня рождения ректора МВА имени К. И. Скрябина, профессора В. М. </w:t>
      </w:r>
      <w:proofErr w:type="spellStart"/>
      <w:r w:rsidRPr="004D66BF">
        <w:rPr>
          <w:rFonts w:ascii="Times New Roman" w:hAnsi="Times New Roman" w:cs="Times New Roman"/>
        </w:rPr>
        <w:t>Коропова</w:t>
      </w:r>
      <w:proofErr w:type="spellEnd"/>
      <w:r w:rsidRPr="004D66BF">
        <w:rPr>
          <w:rFonts w:ascii="Times New Roman" w:hAnsi="Times New Roman" w:cs="Times New Roman"/>
        </w:rPr>
        <w:t xml:space="preserve"> и 105-летию ФГБОУ ВО </w:t>
      </w:r>
      <w:proofErr w:type="spellStart"/>
      <w:r w:rsidRPr="004D66BF">
        <w:rPr>
          <w:rFonts w:ascii="Times New Roman" w:hAnsi="Times New Roman" w:cs="Times New Roman"/>
        </w:rPr>
        <w:t>МГА</w:t>
      </w:r>
      <w:r w:rsidRPr="004D66BF">
        <w:rPr>
          <w:rFonts w:ascii="Times New Roman" w:hAnsi="Times New Roman" w:cs="Times New Roman"/>
        </w:rPr>
        <w:t>В</w:t>
      </w:r>
      <w:r w:rsidRPr="004D66BF">
        <w:rPr>
          <w:rFonts w:ascii="Times New Roman" w:hAnsi="Times New Roman" w:cs="Times New Roman"/>
        </w:rPr>
        <w:t>МиБ</w:t>
      </w:r>
      <w:proofErr w:type="spellEnd"/>
      <w:r w:rsidRPr="004D66BF">
        <w:rPr>
          <w:rFonts w:ascii="Times New Roman" w:hAnsi="Times New Roman" w:cs="Times New Roman"/>
        </w:rPr>
        <w:t xml:space="preserve"> - МВА имени К. И. Скрябина» / 28 марта  2025 года / Москва / ФГБОУ ВО </w:t>
      </w:r>
      <w:proofErr w:type="spellStart"/>
      <w:r w:rsidRPr="004D66BF">
        <w:rPr>
          <w:rFonts w:ascii="Times New Roman" w:hAnsi="Times New Roman" w:cs="Times New Roman"/>
        </w:rPr>
        <w:t>МГАВМиБ</w:t>
      </w:r>
      <w:proofErr w:type="spellEnd"/>
      <w:r w:rsidRPr="004D66BF">
        <w:rPr>
          <w:rFonts w:ascii="Times New Roman" w:hAnsi="Times New Roman" w:cs="Times New Roman"/>
        </w:rPr>
        <w:t xml:space="preserve"> - МВА имени К. И. Скрябина / 2025 – 1 чел</w:t>
      </w:r>
      <w:r w:rsidR="00FB2541" w:rsidRPr="004D66BF">
        <w:rPr>
          <w:rFonts w:ascii="Times New Roman" w:hAnsi="Times New Roman" w:cs="Times New Roman"/>
        </w:rPr>
        <w:t>овек</w:t>
      </w:r>
      <w:r w:rsidR="00E947CE" w:rsidRPr="004D66BF">
        <w:rPr>
          <w:rFonts w:ascii="Times New Roman" w:hAnsi="Times New Roman" w:cs="Times New Roman"/>
        </w:rPr>
        <w:t>;</w:t>
      </w:r>
    </w:p>
    <w:p w:rsidR="00290FA6" w:rsidRPr="004D66BF" w:rsidRDefault="00290FA6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4D66BF">
        <w:rPr>
          <w:rFonts w:ascii="Times New Roman" w:hAnsi="Times New Roman" w:cs="Times New Roman"/>
        </w:rPr>
        <w:t>Междунар</w:t>
      </w:r>
      <w:proofErr w:type="spellEnd"/>
      <w:r w:rsidRPr="004D66BF">
        <w:rPr>
          <w:rFonts w:ascii="Times New Roman" w:hAnsi="Times New Roman" w:cs="Times New Roman"/>
        </w:rPr>
        <w:t xml:space="preserve">. </w:t>
      </w:r>
      <w:proofErr w:type="spellStart"/>
      <w:r w:rsidRPr="004D66BF">
        <w:rPr>
          <w:rFonts w:ascii="Times New Roman" w:hAnsi="Times New Roman" w:cs="Times New Roman"/>
        </w:rPr>
        <w:t>конф</w:t>
      </w:r>
      <w:proofErr w:type="spellEnd"/>
      <w:r w:rsidRPr="004D66BF">
        <w:rPr>
          <w:rFonts w:ascii="Times New Roman" w:hAnsi="Times New Roman" w:cs="Times New Roman"/>
        </w:rPr>
        <w:t>. «Охрана, воспроизводство и рациональное использование ре</w:t>
      </w:r>
      <w:r w:rsidR="00FB2541" w:rsidRPr="004D66BF">
        <w:rPr>
          <w:rFonts w:ascii="Times New Roman" w:hAnsi="Times New Roman" w:cs="Times New Roman"/>
        </w:rPr>
        <w:t>сурсов животного мира»</w:t>
      </w:r>
      <w:r w:rsidRPr="004D66BF">
        <w:rPr>
          <w:rFonts w:ascii="Times New Roman" w:hAnsi="Times New Roman" w:cs="Times New Roman"/>
        </w:rPr>
        <w:t xml:space="preserve">, </w:t>
      </w:r>
      <w:proofErr w:type="spellStart"/>
      <w:r w:rsidRPr="004D66BF">
        <w:rPr>
          <w:rFonts w:ascii="Times New Roman" w:hAnsi="Times New Roman" w:cs="Times New Roman"/>
        </w:rPr>
        <w:t>посв</w:t>
      </w:r>
      <w:proofErr w:type="spellEnd"/>
      <w:r w:rsidRPr="004D66BF">
        <w:rPr>
          <w:rFonts w:ascii="Times New Roman" w:hAnsi="Times New Roman" w:cs="Times New Roman"/>
        </w:rPr>
        <w:t xml:space="preserve">. 160-летию </w:t>
      </w:r>
      <w:proofErr w:type="gramStart"/>
      <w:r w:rsidRPr="004D66BF">
        <w:rPr>
          <w:rFonts w:ascii="Times New Roman" w:hAnsi="Times New Roman" w:cs="Times New Roman"/>
        </w:rPr>
        <w:t>с</w:t>
      </w:r>
      <w:proofErr w:type="gramEnd"/>
      <w:r w:rsidRPr="004D66BF">
        <w:rPr>
          <w:rFonts w:ascii="Times New Roman" w:hAnsi="Times New Roman" w:cs="Times New Roman"/>
        </w:rPr>
        <w:t xml:space="preserve"> дня основания кафедры зоологии и сравнител</w:t>
      </w:r>
      <w:r w:rsidRPr="004D66BF">
        <w:rPr>
          <w:rFonts w:ascii="Times New Roman" w:hAnsi="Times New Roman" w:cs="Times New Roman"/>
        </w:rPr>
        <w:t>ь</w:t>
      </w:r>
      <w:r w:rsidRPr="004D66BF">
        <w:rPr>
          <w:rFonts w:ascii="Times New Roman" w:hAnsi="Times New Roman" w:cs="Times New Roman"/>
        </w:rPr>
        <w:t xml:space="preserve">ной анатомии в </w:t>
      </w:r>
      <w:proofErr w:type="spellStart"/>
      <w:r w:rsidRPr="004D66BF">
        <w:rPr>
          <w:rFonts w:ascii="Times New Roman" w:hAnsi="Times New Roman" w:cs="Times New Roman"/>
        </w:rPr>
        <w:t>Тимирязевской</w:t>
      </w:r>
      <w:proofErr w:type="spellEnd"/>
      <w:r w:rsidRPr="004D66BF">
        <w:rPr>
          <w:rFonts w:ascii="Times New Roman" w:hAnsi="Times New Roman" w:cs="Times New Roman"/>
        </w:rPr>
        <w:t xml:space="preserve"> академии. Секция: Актуальные вопросы морфологии </w:t>
      </w:r>
      <w:r w:rsidRPr="004D66BF">
        <w:rPr>
          <w:rFonts w:ascii="Times New Roman" w:hAnsi="Times New Roman" w:cs="Times New Roman"/>
        </w:rPr>
        <w:lastRenderedPageBreak/>
        <w:t>позвоночных животных и ветеринарно-санитарная экспертиза/6 ноября 2025 г./ РГАУ – МСХА им. К.А. Тимирязева/ Москва/ 2025 – 1 чел</w:t>
      </w:r>
      <w:r w:rsidR="00FB2541" w:rsidRPr="004D66BF">
        <w:rPr>
          <w:rFonts w:ascii="Times New Roman" w:hAnsi="Times New Roman" w:cs="Times New Roman"/>
        </w:rPr>
        <w:t>овек</w:t>
      </w:r>
      <w:r w:rsidR="00E947CE" w:rsidRPr="004D66BF">
        <w:rPr>
          <w:rFonts w:ascii="Times New Roman" w:hAnsi="Times New Roman" w:cs="Times New Roman"/>
        </w:rPr>
        <w:t>;</w:t>
      </w:r>
    </w:p>
    <w:p w:rsidR="00290FA6" w:rsidRPr="004D66BF" w:rsidRDefault="00290FA6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Международная летняя школа.  Направление: Ветеринария в биологической безопа</w:t>
      </w:r>
      <w:r w:rsidRPr="004D66BF">
        <w:rPr>
          <w:rFonts w:ascii="Times New Roman" w:hAnsi="Times New Roman" w:cs="Times New Roman"/>
        </w:rPr>
        <w:t>с</w:t>
      </w:r>
      <w:r w:rsidRPr="004D66BF">
        <w:rPr>
          <w:rFonts w:ascii="Times New Roman" w:hAnsi="Times New Roman" w:cs="Times New Roman"/>
        </w:rPr>
        <w:t>ности / Казахский национальный</w:t>
      </w:r>
      <w:r w:rsidR="00FB2541" w:rsidRPr="004D66BF">
        <w:rPr>
          <w:rFonts w:ascii="Times New Roman" w:hAnsi="Times New Roman" w:cs="Times New Roman"/>
        </w:rPr>
        <w:t xml:space="preserve"> аграрный исследовательский университе</w:t>
      </w:r>
      <w:r w:rsidRPr="004D66BF">
        <w:rPr>
          <w:rFonts w:ascii="Times New Roman" w:hAnsi="Times New Roman" w:cs="Times New Roman"/>
        </w:rPr>
        <w:t>т, Алматы / 05 июня 2025 г. – 1 чел</w:t>
      </w:r>
      <w:r w:rsidR="00FB2541" w:rsidRPr="004D66BF">
        <w:rPr>
          <w:rFonts w:ascii="Times New Roman" w:hAnsi="Times New Roman" w:cs="Times New Roman"/>
        </w:rPr>
        <w:t>овек</w:t>
      </w:r>
      <w:r w:rsidR="00E947CE" w:rsidRPr="004D66BF">
        <w:rPr>
          <w:rFonts w:ascii="Times New Roman" w:hAnsi="Times New Roman" w:cs="Times New Roman"/>
        </w:rPr>
        <w:t>;</w:t>
      </w:r>
    </w:p>
    <w:p w:rsidR="00290FA6" w:rsidRPr="004D66BF" w:rsidRDefault="00FB2541" w:rsidP="00D611D6">
      <w:pPr>
        <w:pStyle w:val="af7"/>
        <w:numPr>
          <w:ilvl w:val="0"/>
          <w:numId w:val="2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II Российско-К</w:t>
      </w:r>
      <w:r w:rsidR="00290FA6" w:rsidRPr="004D66BF">
        <w:rPr>
          <w:rFonts w:ascii="Times New Roman" w:hAnsi="Times New Roman" w:cs="Times New Roman"/>
        </w:rPr>
        <w:t>ыргызский образовательный форум  круглый стол «Инновационные формы научно-образовательного сотрудничества вузов-участников Российско-Кыргызского консорциума аграрных университетов /</w:t>
      </w:r>
      <w:proofErr w:type="spellStart"/>
      <w:r w:rsidR="00290FA6" w:rsidRPr="004D66BF">
        <w:rPr>
          <w:rFonts w:ascii="Times New Roman" w:hAnsi="Times New Roman" w:cs="Times New Roman"/>
        </w:rPr>
        <w:t>Кыргизский</w:t>
      </w:r>
      <w:proofErr w:type="spellEnd"/>
      <w:r w:rsidR="00290FA6" w:rsidRPr="004D66BF">
        <w:rPr>
          <w:rFonts w:ascii="Times New Roman" w:hAnsi="Times New Roman" w:cs="Times New Roman"/>
        </w:rPr>
        <w:t xml:space="preserve"> национальный а</w:t>
      </w:r>
      <w:r w:rsidR="00290FA6" w:rsidRPr="004D66BF">
        <w:rPr>
          <w:rFonts w:ascii="Times New Roman" w:hAnsi="Times New Roman" w:cs="Times New Roman"/>
        </w:rPr>
        <w:t>г</w:t>
      </w:r>
      <w:r w:rsidR="00290FA6" w:rsidRPr="004D66BF">
        <w:rPr>
          <w:rFonts w:ascii="Times New Roman" w:hAnsi="Times New Roman" w:cs="Times New Roman"/>
        </w:rPr>
        <w:t>рарный университет им. К.И. Скрябина, Бишкек, 23-24 сентября 2025 г. – 1 чел</w:t>
      </w:r>
      <w:r w:rsidRPr="004D66BF">
        <w:rPr>
          <w:rFonts w:ascii="Times New Roman" w:hAnsi="Times New Roman" w:cs="Times New Roman"/>
        </w:rPr>
        <w:t>овек</w:t>
      </w:r>
      <w:r w:rsidR="00290FA6" w:rsidRPr="004D66BF">
        <w:rPr>
          <w:rFonts w:ascii="Times New Roman" w:hAnsi="Times New Roman" w:cs="Times New Roman"/>
        </w:rPr>
        <w:t>.</w:t>
      </w:r>
    </w:p>
    <w:p w:rsidR="00F716B5" w:rsidRPr="004D66BF" w:rsidRDefault="00F716B5" w:rsidP="00AC48FF">
      <w:pPr>
        <w:pStyle w:val="af7"/>
        <w:tabs>
          <w:tab w:val="left" w:pos="8789"/>
        </w:tabs>
        <w:spacing w:after="0"/>
        <w:ind w:left="0"/>
        <w:jc w:val="both"/>
        <w:rPr>
          <w:rFonts w:ascii="Times New Roman" w:hAnsi="Times New Roman" w:cs="Times New Roman"/>
        </w:rPr>
      </w:pPr>
    </w:p>
    <w:p w:rsidR="005F3997" w:rsidRPr="004D66BF" w:rsidRDefault="003A0BFE" w:rsidP="00D01012">
      <w:pPr>
        <w:tabs>
          <w:tab w:val="left" w:pos="8789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В 2025 г. институте в успешно работали следующие </w:t>
      </w:r>
      <w:r w:rsidR="005F3997" w:rsidRPr="004D66BF">
        <w:rPr>
          <w:rFonts w:ascii="Times New Roman" w:hAnsi="Times New Roman" w:cs="Times New Roman"/>
        </w:rPr>
        <w:t>научные школы и иннов</w:t>
      </w:r>
      <w:r w:rsidR="005F3997" w:rsidRPr="004D66BF">
        <w:rPr>
          <w:rFonts w:ascii="Times New Roman" w:hAnsi="Times New Roman" w:cs="Times New Roman"/>
        </w:rPr>
        <w:t>а</w:t>
      </w:r>
      <w:r w:rsidR="005F3997" w:rsidRPr="004D66BF">
        <w:rPr>
          <w:rFonts w:ascii="Times New Roman" w:hAnsi="Times New Roman" w:cs="Times New Roman"/>
        </w:rPr>
        <w:t>ционные лаборатории, структурные подразделения</w:t>
      </w:r>
      <w:r w:rsidRPr="004D66BF">
        <w:rPr>
          <w:rFonts w:ascii="Times New Roman" w:hAnsi="Times New Roman" w:cs="Times New Roman"/>
        </w:rPr>
        <w:t>:</w:t>
      </w:r>
    </w:p>
    <w:p w:rsidR="005F3997" w:rsidRPr="004D66BF" w:rsidRDefault="005F3997" w:rsidP="005F3997">
      <w:pPr>
        <w:pStyle w:val="aff0"/>
        <w:shd w:val="clear" w:color="auto" w:fill="FFFFFF"/>
        <w:spacing w:after="0" w:afterAutospacing="0"/>
        <w:jc w:val="both"/>
        <w:rPr>
          <w:bCs/>
        </w:rPr>
      </w:pPr>
      <w:r w:rsidRPr="004D66BF">
        <w:rPr>
          <w:bCs/>
        </w:rPr>
        <w:t>1.</w:t>
      </w:r>
      <w:r w:rsidR="00AC48FF" w:rsidRPr="004D66BF">
        <w:rPr>
          <w:bCs/>
        </w:rPr>
        <w:t xml:space="preserve"> </w:t>
      </w:r>
      <w:r w:rsidRPr="004D66BF">
        <w:rPr>
          <w:bCs/>
        </w:rPr>
        <w:t>Совершенствование генофонда и технологии производства продукции сельскох</w:t>
      </w:r>
      <w:r w:rsidRPr="004D66BF">
        <w:rPr>
          <w:bCs/>
        </w:rPr>
        <w:t>о</w:t>
      </w:r>
      <w:r w:rsidRPr="004D66BF">
        <w:rPr>
          <w:bCs/>
        </w:rPr>
        <w:t xml:space="preserve">зяйственных животных </w:t>
      </w:r>
      <w:r w:rsidRPr="004D66BF">
        <w:t xml:space="preserve">(Руководитель: </w:t>
      </w:r>
      <w:r w:rsidRPr="004D66BF">
        <w:rPr>
          <w:bCs/>
        </w:rPr>
        <w:t>д-р. с.-</w:t>
      </w:r>
      <w:proofErr w:type="spellStart"/>
      <w:r w:rsidRPr="004D66BF">
        <w:rPr>
          <w:bCs/>
        </w:rPr>
        <w:t>х</w:t>
      </w:r>
      <w:proofErr w:type="gramStart"/>
      <w:r w:rsidRPr="004D66BF">
        <w:rPr>
          <w:bCs/>
        </w:rPr>
        <w:t>.н</w:t>
      </w:r>
      <w:proofErr w:type="gramEnd"/>
      <w:r w:rsidRPr="004D66BF">
        <w:rPr>
          <w:bCs/>
        </w:rPr>
        <w:t>аук</w:t>
      </w:r>
      <w:proofErr w:type="spellEnd"/>
      <w:r w:rsidRPr="004D66BF">
        <w:rPr>
          <w:bCs/>
        </w:rPr>
        <w:t xml:space="preserve">, профессор </w:t>
      </w:r>
      <w:proofErr w:type="spellStart"/>
      <w:r w:rsidRPr="004D66BF">
        <w:rPr>
          <w:bCs/>
        </w:rPr>
        <w:t>Лефлер</w:t>
      </w:r>
      <w:proofErr w:type="spellEnd"/>
      <w:r w:rsidRPr="004D66BF">
        <w:rPr>
          <w:bCs/>
        </w:rPr>
        <w:t xml:space="preserve"> Т.Ф.</w:t>
      </w:r>
      <w:r w:rsidRPr="004D66BF">
        <w:t>).</w:t>
      </w:r>
    </w:p>
    <w:p w:rsidR="005F3997" w:rsidRPr="004D66BF" w:rsidRDefault="005F3997" w:rsidP="005F3997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  <w:bCs/>
        </w:rPr>
        <w:t>2.</w:t>
      </w:r>
      <w:r w:rsidR="00AC48FF" w:rsidRPr="004D66BF">
        <w:rPr>
          <w:rFonts w:ascii="Times New Roman" w:hAnsi="Times New Roman" w:cs="Times New Roman"/>
          <w:bCs/>
        </w:rPr>
        <w:t xml:space="preserve"> </w:t>
      </w:r>
      <w:r w:rsidRPr="004D66BF">
        <w:rPr>
          <w:rFonts w:ascii="Times New Roman" w:hAnsi="Times New Roman" w:cs="Times New Roman"/>
        </w:rPr>
        <w:t>Цитоморфологическая диагностика болезней и разработка способов обеспечения здоровья продуктивных, непродуктивных и промысловых животных (Руководитель: д-</w:t>
      </w:r>
      <w:proofErr w:type="spellStart"/>
      <w:r w:rsidRPr="004D66BF">
        <w:rPr>
          <w:rFonts w:ascii="Times New Roman" w:hAnsi="Times New Roman" w:cs="Times New Roman"/>
        </w:rPr>
        <w:t>р</w:t>
      </w:r>
      <w:proofErr w:type="gramStart"/>
      <w:r w:rsidRPr="004D66BF">
        <w:rPr>
          <w:rFonts w:ascii="Times New Roman" w:hAnsi="Times New Roman" w:cs="Times New Roman"/>
        </w:rPr>
        <w:t>.в</w:t>
      </w:r>
      <w:proofErr w:type="gramEnd"/>
      <w:r w:rsidRPr="004D66BF">
        <w:rPr>
          <w:rFonts w:ascii="Times New Roman" w:hAnsi="Times New Roman" w:cs="Times New Roman"/>
        </w:rPr>
        <w:t>етер</w:t>
      </w:r>
      <w:proofErr w:type="spellEnd"/>
      <w:r w:rsidRPr="004D66BF">
        <w:rPr>
          <w:rFonts w:ascii="Times New Roman" w:hAnsi="Times New Roman" w:cs="Times New Roman"/>
        </w:rPr>
        <w:t xml:space="preserve">. наук, профессор </w:t>
      </w:r>
      <w:proofErr w:type="spellStart"/>
      <w:r w:rsidRPr="004D66BF">
        <w:rPr>
          <w:rFonts w:ascii="Times New Roman" w:hAnsi="Times New Roman" w:cs="Times New Roman"/>
        </w:rPr>
        <w:t>Донкова</w:t>
      </w:r>
      <w:proofErr w:type="spellEnd"/>
      <w:r w:rsidRPr="004D66BF">
        <w:rPr>
          <w:rFonts w:ascii="Times New Roman" w:hAnsi="Times New Roman" w:cs="Times New Roman"/>
        </w:rPr>
        <w:t xml:space="preserve"> Н.В.)</w:t>
      </w:r>
      <w:r w:rsidR="00D01012" w:rsidRPr="004D66BF">
        <w:rPr>
          <w:rFonts w:ascii="Times New Roman" w:hAnsi="Times New Roman" w:cs="Times New Roman"/>
        </w:rPr>
        <w:t>.</w:t>
      </w:r>
    </w:p>
    <w:p w:rsidR="00D01012" w:rsidRPr="004D66BF" w:rsidRDefault="005F3997" w:rsidP="005F3997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3.</w:t>
      </w:r>
      <w:r w:rsidR="00AC48FF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Учебный научно-методический ветеринарный центр «Вита»</w:t>
      </w:r>
      <w:r w:rsidR="00D01012" w:rsidRPr="004D66BF">
        <w:rPr>
          <w:rFonts w:ascii="Times New Roman" w:hAnsi="Times New Roman" w:cs="Times New Roman"/>
        </w:rPr>
        <w:t xml:space="preserve"> (Заведующая Моско</w:t>
      </w:r>
      <w:r w:rsidR="00D01012" w:rsidRPr="004D66BF">
        <w:rPr>
          <w:rFonts w:ascii="Times New Roman" w:hAnsi="Times New Roman" w:cs="Times New Roman"/>
        </w:rPr>
        <w:t>в</w:t>
      </w:r>
      <w:r w:rsidR="00D01012" w:rsidRPr="004D66BF">
        <w:rPr>
          <w:rFonts w:ascii="Times New Roman" w:hAnsi="Times New Roman" w:cs="Times New Roman"/>
        </w:rPr>
        <w:t>ских Е.А.)</w:t>
      </w:r>
      <w:r w:rsidRPr="004D66BF">
        <w:rPr>
          <w:rFonts w:ascii="Times New Roman" w:hAnsi="Times New Roman" w:cs="Times New Roman"/>
        </w:rPr>
        <w:t>.</w:t>
      </w:r>
    </w:p>
    <w:p w:rsidR="005F3997" w:rsidRPr="004D66BF" w:rsidRDefault="005F3997" w:rsidP="005F3997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4.</w:t>
      </w:r>
      <w:r w:rsidR="00AC48FF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Л</w:t>
      </w:r>
      <w:r w:rsidR="00A44B37" w:rsidRPr="004D66BF">
        <w:rPr>
          <w:rFonts w:ascii="Times New Roman" w:hAnsi="Times New Roman" w:cs="Times New Roman"/>
        </w:rPr>
        <w:t>аборатория «</w:t>
      </w:r>
      <w:r w:rsidRPr="004D66BF">
        <w:rPr>
          <w:rFonts w:ascii="Times New Roman" w:hAnsi="Times New Roman" w:cs="Times New Roman"/>
        </w:rPr>
        <w:t>Судебно-ветеринарная лаборатория» (Руководитель: д-</w:t>
      </w:r>
      <w:proofErr w:type="spellStart"/>
      <w:r w:rsidRPr="004D66BF">
        <w:rPr>
          <w:rFonts w:ascii="Times New Roman" w:hAnsi="Times New Roman" w:cs="Times New Roman"/>
        </w:rPr>
        <w:t>р</w:t>
      </w:r>
      <w:proofErr w:type="gramStart"/>
      <w:r w:rsidRPr="004D66BF">
        <w:rPr>
          <w:rFonts w:ascii="Times New Roman" w:hAnsi="Times New Roman" w:cs="Times New Roman"/>
        </w:rPr>
        <w:t>.в</w:t>
      </w:r>
      <w:proofErr w:type="gramEnd"/>
      <w:r w:rsidRPr="004D66BF">
        <w:rPr>
          <w:rFonts w:ascii="Times New Roman" w:hAnsi="Times New Roman" w:cs="Times New Roman"/>
        </w:rPr>
        <w:t>етер</w:t>
      </w:r>
      <w:proofErr w:type="spellEnd"/>
      <w:r w:rsidRPr="004D66BF">
        <w:rPr>
          <w:rFonts w:ascii="Times New Roman" w:hAnsi="Times New Roman" w:cs="Times New Roman"/>
        </w:rPr>
        <w:t xml:space="preserve">. наук, профессор </w:t>
      </w:r>
      <w:proofErr w:type="spellStart"/>
      <w:r w:rsidRPr="004D66BF">
        <w:rPr>
          <w:rFonts w:ascii="Times New Roman" w:hAnsi="Times New Roman" w:cs="Times New Roman"/>
        </w:rPr>
        <w:t>Донкова</w:t>
      </w:r>
      <w:proofErr w:type="spellEnd"/>
      <w:r w:rsidRPr="004D66BF">
        <w:rPr>
          <w:rFonts w:ascii="Times New Roman" w:hAnsi="Times New Roman" w:cs="Times New Roman"/>
        </w:rPr>
        <w:t xml:space="preserve"> Н.В.)</w:t>
      </w:r>
      <w:r w:rsidR="00D01012" w:rsidRPr="004D66BF">
        <w:rPr>
          <w:rFonts w:ascii="Times New Roman" w:hAnsi="Times New Roman" w:cs="Times New Roman"/>
        </w:rPr>
        <w:t>.</w:t>
      </w:r>
    </w:p>
    <w:p w:rsidR="00AC3F69" w:rsidRPr="004D66BF" w:rsidRDefault="00AC3F69" w:rsidP="00AC3F69">
      <w:pPr>
        <w:tabs>
          <w:tab w:val="left" w:pos="426"/>
          <w:tab w:val="left" w:pos="8789"/>
        </w:tabs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tabs>
          <w:tab w:val="left" w:pos="8789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Сотрудниками института в 2025 году для животноводческих хозяй</w:t>
      </w:r>
      <w:proofErr w:type="gramStart"/>
      <w:r w:rsidRPr="004D66BF">
        <w:rPr>
          <w:rFonts w:ascii="Times New Roman" w:hAnsi="Times New Roman" w:cs="Times New Roman"/>
        </w:rPr>
        <w:t>ств пр</w:t>
      </w:r>
      <w:proofErr w:type="gramEnd"/>
      <w:r w:rsidRPr="004D66BF">
        <w:rPr>
          <w:rFonts w:ascii="Times New Roman" w:hAnsi="Times New Roman" w:cs="Times New Roman"/>
        </w:rPr>
        <w:t>едл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жены следующие проекты:</w:t>
      </w:r>
    </w:p>
    <w:p w:rsidR="005F3997" w:rsidRPr="004D66BF" w:rsidRDefault="005F3997">
      <w:pPr>
        <w:tabs>
          <w:tab w:val="left" w:pos="8789"/>
        </w:tabs>
        <w:ind w:firstLine="709"/>
        <w:jc w:val="both"/>
        <w:rPr>
          <w:rFonts w:ascii="Times New Roman" w:hAnsi="Times New Roman" w:cs="Times New Roman"/>
        </w:rPr>
      </w:pPr>
    </w:p>
    <w:p w:rsidR="005F3997" w:rsidRPr="004D66BF" w:rsidRDefault="005F3997" w:rsidP="008E200A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1. Разработка рецептуры комбинированных </w:t>
      </w:r>
      <w:proofErr w:type="spellStart"/>
      <w:r w:rsidRPr="004D66BF">
        <w:rPr>
          <w:rFonts w:ascii="Times New Roman" w:hAnsi="Times New Roman" w:cs="Times New Roman"/>
        </w:rPr>
        <w:t>кормосмесей</w:t>
      </w:r>
      <w:proofErr w:type="spellEnd"/>
      <w:r w:rsidRPr="004D66BF">
        <w:rPr>
          <w:rFonts w:ascii="Times New Roman" w:hAnsi="Times New Roman" w:cs="Times New Roman"/>
        </w:rPr>
        <w:t xml:space="preserve"> для цыплят-бройлеров на основе местных нетрадиционных мясных источников минеральных веще</w:t>
      </w:r>
      <w:proofErr w:type="gramStart"/>
      <w:r w:rsidRPr="004D66BF">
        <w:rPr>
          <w:rFonts w:ascii="Times New Roman" w:hAnsi="Times New Roman" w:cs="Times New Roman"/>
        </w:rPr>
        <w:t>ств Кр</w:t>
      </w:r>
      <w:proofErr w:type="gramEnd"/>
      <w:r w:rsidRPr="004D66BF">
        <w:rPr>
          <w:rFonts w:ascii="Times New Roman" w:hAnsi="Times New Roman" w:cs="Times New Roman"/>
        </w:rPr>
        <w:t>асн</w:t>
      </w:r>
      <w:r w:rsidRPr="004D66BF">
        <w:rPr>
          <w:rFonts w:ascii="Times New Roman" w:hAnsi="Times New Roman" w:cs="Times New Roman"/>
        </w:rPr>
        <w:t>о</w:t>
      </w:r>
      <w:r w:rsidR="008E200A" w:rsidRPr="004D66BF">
        <w:rPr>
          <w:rFonts w:ascii="Times New Roman" w:hAnsi="Times New Roman" w:cs="Times New Roman"/>
        </w:rPr>
        <w:t>ярского края</w:t>
      </w:r>
      <w:r w:rsidRPr="004D66BF">
        <w:rPr>
          <w:rFonts w:ascii="Times New Roman" w:hAnsi="Times New Roman" w:cs="Times New Roman"/>
        </w:rPr>
        <w:t>.</w:t>
      </w:r>
      <w:r w:rsidR="00444E99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Тюрина Л.Е.</w:t>
      </w:r>
    </w:p>
    <w:p w:rsidR="005F3997" w:rsidRPr="004D66BF" w:rsidRDefault="005F3997" w:rsidP="008E200A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2. Разработка биохимических методов экспертизы мяса сельскохозяйственных живо</w:t>
      </w:r>
      <w:r w:rsidRPr="004D66BF">
        <w:rPr>
          <w:rFonts w:ascii="Times New Roman" w:hAnsi="Times New Roman" w:cs="Times New Roman"/>
        </w:rPr>
        <w:t>т</w:t>
      </w:r>
      <w:r w:rsidRPr="004D66BF">
        <w:rPr>
          <w:rFonts w:ascii="Times New Roman" w:hAnsi="Times New Roman" w:cs="Times New Roman"/>
        </w:rPr>
        <w:t>ных.</w:t>
      </w:r>
      <w:r w:rsidR="008E200A" w:rsidRPr="004D66BF">
        <w:rPr>
          <w:rFonts w:ascii="Times New Roman" w:hAnsi="Times New Roman" w:cs="Times New Roman"/>
        </w:rPr>
        <w:t xml:space="preserve"> </w:t>
      </w:r>
      <w:proofErr w:type="spellStart"/>
      <w:r w:rsidRPr="004D66BF">
        <w:rPr>
          <w:rFonts w:ascii="Times New Roman" w:hAnsi="Times New Roman" w:cs="Times New Roman"/>
        </w:rPr>
        <w:t>Ханипова</w:t>
      </w:r>
      <w:proofErr w:type="spellEnd"/>
      <w:r w:rsidRPr="004D66BF">
        <w:rPr>
          <w:rFonts w:ascii="Times New Roman" w:hAnsi="Times New Roman" w:cs="Times New Roman"/>
        </w:rPr>
        <w:t xml:space="preserve"> В.А.</w:t>
      </w:r>
    </w:p>
    <w:p w:rsidR="005F3997" w:rsidRPr="004D66BF" w:rsidRDefault="005F3997" w:rsidP="008E200A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3. Мониторинг распространенности бактерий рода </w:t>
      </w:r>
      <w:proofErr w:type="spellStart"/>
      <w:r w:rsidRPr="004D66BF">
        <w:rPr>
          <w:rFonts w:ascii="Times New Roman" w:hAnsi="Times New Roman" w:cs="Times New Roman"/>
        </w:rPr>
        <w:t>helicobacter</w:t>
      </w:r>
      <w:proofErr w:type="spellEnd"/>
      <w:r w:rsidRPr="004D66BF">
        <w:rPr>
          <w:rFonts w:ascii="Times New Roman" w:hAnsi="Times New Roman" w:cs="Times New Roman"/>
        </w:rPr>
        <w:t xml:space="preserve"> среди домашних ж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вот</w:t>
      </w:r>
      <w:r w:rsidR="008E200A" w:rsidRPr="004D66BF">
        <w:rPr>
          <w:rFonts w:ascii="Times New Roman" w:hAnsi="Times New Roman" w:cs="Times New Roman"/>
        </w:rPr>
        <w:t xml:space="preserve">ных </w:t>
      </w:r>
      <w:r w:rsidRPr="004D66BF">
        <w:rPr>
          <w:rFonts w:ascii="Times New Roman" w:hAnsi="Times New Roman" w:cs="Times New Roman"/>
        </w:rPr>
        <w:t xml:space="preserve">и их роль в возникновении </w:t>
      </w:r>
      <w:proofErr w:type="spellStart"/>
      <w:r w:rsidRPr="004D66BF">
        <w:rPr>
          <w:rFonts w:ascii="Times New Roman" w:hAnsi="Times New Roman" w:cs="Times New Roman"/>
        </w:rPr>
        <w:t>гастропатологии</w:t>
      </w:r>
      <w:proofErr w:type="spellEnd"/>
      <w:r w:rsidRPr="004D66BF">
        <w:rPr>
          <w:rFonts w:ascii="Times New Roman" w:hAnsi="Times New Roman" w:cs="Times New Roman"/>
        </w:rPr>
        <w:t xml:space="preserve"> у человека.</w:t>
      </w:r>
      <w:r w:rsidR="008E200A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Макаров А.В.</w:t>
      </w:r>
    </w:p>
    <w:p w:rsidR="005F3997" w:rsidRPr="004D66BF" w:rsidRDefault="005F3997" w:rsidP="008E200A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4. Экспрессный </w:t>
      </w:r>
      <w:proofErr w:type="spellStart"/>
      <w:r w:rsidRPr="004D66BF">
        <w:rPr>
          <w:rFonts w:ascii="Times New Roman" w:hAnsi="Times New Roman" w:cs="Times New Roman"/>
        </w:rPr>
        <w:t>биолюминесцентный</w:t>
      </w:r>
      <w:proofErr w:type="spellEnd"/>
      <w:r w:rsidRPr="004D66BF">
        <w:rPr>
          <w:rFonts w:ascii="Times New Roman" w:hAnsi="Times New Roman" w:cs="Times New Roman"/>
        </w:rPr>
        <w:t xml:space="preserve"> скрининг токсикологических эффектов для пр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гнозирования реакции сельскохозяйственных животных на действие субклинических концентраций тяжелых металлов и применение </w:t>
      </w:r>
      <w:proofErr w:type="spellStart"/>
      <w:r w:rsidRPr="004D66BF">
        <w:rPr>
          <w:rFonts w:ascii="Times New Roman" w:hAnsi="Times New Roman" w:cs="Times New Roman"/>
        </w:rPr>
        <w:t>детоксикантов</w:t>
      </w:r>
      <w:proofErr w:type="spellEnd"/>
      <w:r w:rsidRPr="004D66BF">
        <w:rPr>
          <w:rFonts w:ascii="Times New Roman" w:hAnsi="Times New Roman" w:cs="Times New Roman"/>
        </w:rPr>
        <w:t xml:space="preserve">. Федотова А.С. </w:t>
      </w:r>
    </w:p>
    <w:p w:rsidR="005F3997" w:rsidRPr="004D66BF" w:rsidRDefault="005F3997" w:rsidP="008E200A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5.</w:t>
      </w:r>
      <w:r w:rsidR="008E200A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Разработка комплекса технологий и мероприятий производственного контроля, обеспечивающих биологическую безопасность продукции на всех этапах ее жизне</w:t>
      </w:r>
      <w:r w:rsidRPr="004D66BF">
        <w:rPr>
          <w:rFonts w:ascii="Times New Roman" w:hAnsi="Times New Roman" w:cs="Times New Roman"/>
        </w:rPr>
        <w:t>н</w:t>
      </w:r>
      <w:r w:rsidRPr="004D66BF">
        <w:rPr>
          <w:rFonts w:ascii="Times New Roman" w:hAnsi="Times New Roman" w:cs="Times New Roman"/>
        </w:rPr>
        <w:t>ного цикла, высокий уровень качества и конкурентоспособности продуктов перер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 xml:space="preserve">ботки мяса сельскохозяйственных животных и птицы. </w:t>
      </w:r>
      <w:proofErr w:type="spellStart"/>
      <w:r w:rsidRPr="004D66BF">
        <w:rPr>
          <w:rFonts w:ascii="Times New Roman" w:hAnsi="Times New Roman" w:cs="Times New Roman"/>
        </w:rPr>
        <w:t>Ханипова</w:t>
      </w:r>
      <w:proofErr w:type="spellEnd"/>
      <w:r w:rsidRPr="004D66BF">
        <w:rPr>
          <w:rFonts w:ascii="Times New Roman" w:hAnsi="Times New Roman" w:cs="Times New Roman"/>
        </w:rPr>
        <w:t xml:space="preserve"> В.А.</w:t>
      </w:r>
    </w:p>
    <w:p w:rsidR="005F3997" w:rsidRPr="004D66BF" w:rsidRDefault="005F3997" w:rsidP="008E200A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6.</w:t>
      </w:r>
      <w:r w:rsidR="00AC48FF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>Разработка ресурсосберегающей технологии производства импортозамещающих рыбных комбикормов с альтернативными источниками белка и липидов для речного рыбоводства в условиях Сибирского региона. Макаров А.В.</w:t>
      </w:r>
    </w:p>
    <w:p w:rsidR="005F3997" w:rsidRPr="004D66BF" w:rsidRDefault="005F3997" w:rsidP="008E200A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7. Разработка, испытания и внедрение в производство новых рецептур и технологий изготовления сыров и промышленных сыров для дальнейшей переработки. </w:t>
      </w:r>
      <w:proofErr w:type="spellStart"/>
      <w:r w:rsidRPr="004D66BF">
        <w:rPr>
          <w:rFonts w:ascii="Times New Roman" w:hAnsi="Times New Roman" w:cs="Times New Roman"/>
        </w:rPr>
        <w:t>Ханипова</w:t>
      </w:r>
      <w:proofErr w:type="spellEnd"/>
      <w:r w:rsidRPr="004D66BF">
        <w:rPr>
          <w:rFonts w:ascii="Times New Roman" w:hAnsi="Times New Roman" w:cs="Times New Roman"/>
        </w:rPr>
        <w:t xml:space="preserve"> В.А.</w:t>
      </w:r>
    </w:p>
    <w:p w:rsidR="005F3997" w:rsidRPr="004D66BF" w:rsidRDefault="005F3997" w:rsidP="008E200A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8. Разработка технологий производства импортозамещающих комбикормов для ре</w:t>
      </w:r>
      <w:r w:rsidRPr="004D66BF">
        <w:rPr>
          <w:rFonts w:ascii="Times New Roman" w:hAnsi="Times New Roman" w:cs="Times New Roman"/>
        </w:rPr>
        <w:t>ч</w:t>
      </w:r>
      <w:r w:rsidRPr="004D66BF">
        <w:rPr>
          <w:rFonts w:ascii="Times New Roman" w:hAnsi="Times New Roman" w:cs="Times New Roman"/>
        </w:rPr>
        <w:t>ного рыбоводства в условиях бассейна реки Енисей. Макаров А.В.</w:t>
      </w:r>
    </w:p>
    <w:p w:rsidR="005F3997" w:rsidRPr="004D66BF" w:rsidRDefault="005F3997" w:rsidP="008E200A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9. Разработка ресурсосберегающей технологии производства импортозамещающих рыбных комбикормов с альтернатив</w:t>
      </w:r>
      <w:r w:rsidR="008E200A" w:rsidRPr="004D66BF">
        <w:rPr>
          <w:rFonts w:ascii="Times New Roman" w:hAnsi="Times New Roman" w:cs="Times New Roman"/>
        </w:rPr>
        <w:t xml:space="preserve">ными </w:t>
      </w:r>
      <w:r w:rsidRPr="004D66BF">
        <w:rPr>
          <w:rFonts w:ascii="Times New Roman" w:hAnsi="Times New Roman" w:cs="Times New Roman"/>
        </w:rPr>
        <w:t>источниками белка и липидов для речного рыбоводства в условиях Сибирского региона. Макаров А.В.</w:t>
      </w:r>
    </w:p>
    <w:p w:rsidR="005F3997" w:rsidRPr="004D66BF" w:rsidRDefault="005F3997" w:rsidP="008E200A">
      <w:pPr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10. Оценка микробиологической опасности передачи клинически значимых бактерий </w:t>
      </w:r>
      <w:proofErr w:type="spellStart"/>
      <w:r w:rsidRPr="004D66BF">
        <w:rPr>
          <w:rFonts w:ascii="Times New Roman" w:hAnsi="Times New Roman" w:cs="Times New Roman"/>
        </w:rPr>
        <w:lastRenderedPageBreak/>
        <w:t>ти</w:t>
      </w:r>
      <w:proofErr w:type="spellEnd"/>
      <w:r w:rsidRPr="004D66BF">
        <w:rPr>
          <w:rFonts w:ascii="Times New Roman" w:hAnsi="Times New Roman" w:cs="Times New Roman"/>
        </w:rPr>
        <w:t xml:space="preserve"> генов устойчивости к антибиотикам от с/х животных до готовых к употреблению овощных и зеленых культур. </w:t>
      </w:r>
      <w:proofErr w:type="spellStart"/>
      <w:r w:rsidRPr="004D66BF">
        <w:rPr>
          <w:rFonts w:ascii="Times New Roman" w:hAnsi="Times New Roman" w:cs="Times New Roman"/>
        </w:rPr>
        <w:t>Коломейцев</w:t>
      </w:r>
      <w:proofErr w:type="spellEnd"/>
      <w:r w:rsidRPr="004D66BF">
        <w:rPr>
          <w:rFonts w:ascii="Times New Roman" w:hAnsi="Times New Roman" w:cs="Times New Roman"/>
        </w:rPr>
        <w:t xml:space="preserve"> А.В.</w:t>
      </w:r>
    </w:p>
    <w:p w:rsidR="00CC4381" w:rsidRPr="004D66BF" w:rsidRDefault="003A0BFE" w:rsidP="008E200A">
      <w:pPr>
        <w:tabs>
          <w:tab w:val="left" w:pos="8789"/>
        </w:tabs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Предложенные проекты были заявлены в различные фонды науки.</w:t>
      </w:r>
    </w:p>
    <w:p w:rsidR="008E200A" w:rsidRPr="004D66BF" w:rsidRDefault="008E200A" w:rsidP="008E200A">
      <w:pPr>
        <w:tabs>
          <w:tab w:val="left" w:pos="8789"/>
        </w:tabs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pStyle w:val="af7"/>
        <w:tabs>
          <w:tab w:val="left" w:pos="8789"/>
        </w:tabs>
        <w:spacing w:after="0"/>
        <w:ind w:left="0" w:firstLine="70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  <w:bCs/>
        </w:rPr>
        <w:t>На кафедрах института Прикладной биотехнологии и ветеринарной медицины осуществляется подготовка сп</w:t>
      </w:r>
      <w:r w:rsidR="008E200A" w:rsidRPr="004D66BF">
        <w:rPr>
          <w:rFonts w:ascii="Times New Roman" w:hAnsi="Times New Roman" w:cs="Times New Roman"/>
          <w:bCs/>
        </w:rPr>
        <w:t>ециалистов высшей категории по 9</w:t>
      </w:r>
      <w:r w:rsidRPr="004D66BF">
        <w:rPr>
          <w:rFonts w:ascii="Times New Roman" w:hAnsi="Times New Roman" w:cs="Times New Roman"/>
          <w:bCs/>
        </w:rPr>
        <w:t xml:space="preserve"> специальностям а</w:t>
      </w:r>
      <w:r w:rsidRPr="004D66BF">
        <w:rPr>
          <w:rFonts w:ascii="Times New Roman" w:hAnsi="Times New Roman" w:cs="Times New Roman"/>
          <w:bCs/>
        </w:rPr>
        <w:t>с</w:t>
      </w:r>
      <w:r w:rsidRPr="004D66BF">
        <w:rPr>
          <w:rFonts w:ascii="Times New Roman" w:hAnsi="Times New Roman" w:cs="Times New Roman"/>
          <w:bCs/>
        </w:rPr>
        <w:t xml:space="preserve">пирантуры: </w:t>
      </w:r>
    </w:p>
    <w:p w:rsidR="00CC4381" w:rsidRPr="004D66BF" w:rsidRDefault="003A0BFE">
      <w:pPr>
        <w:tabs>
          <w:tab w:val="left" w:pos="8789"/>
        </w:tabs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03.03.01 – физиология;</w:t>
      </w:r>
    </w:p>
    <w:p w:rsidR="00CC4381" w:rsidRPr="004D66BF" w:rsidRDefault="003A0BFE">
      <w:pPr>
        <w:tabs>
          <w:tab w:val="left" w:pos="8789"/>
        </w:tabs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06.02.01 – диагностика болезней и терапия животных, патология, онкология, и морф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логия животных;</w:t>
      </w:r>
    </w:p>
    <w:p w:rsidR="00CC4381" w:rsidRPr="004D66BF" w:rsidRDefault="003A0BFE">
      <w:pPr>
        <w:tabs>
          <w:tab w:val="left" w:pos="8789"/>
        </w:tabs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06.02.02 – ветеринарная микробиология, вирусология, эпизоотология, микология с </w:t>
      </w:r>
      <w:proofErr w:type="spellStart"/>
      <w:r w:rsidRPr="004D66BF">
        <w:rPr>
          <w:rFonts w:ascii="Times New Roman" w:hAnsi="Times New Roman" w:cs="Times New Roman"/>
        </w:rPr>
        <w:t>микотоксикологией</w:t>
      </w:r>
      <w:proofErr w:type="spellEnd"/>
      <w:r w:rsidRPr="004D66BF">
        <w:rPr>
          <w:rFonts w:ascii="Times New Roman" w:hAnsi="Times New Roman" w:cs="Times New Roman"/>
        </w:rPr>
        <w:t xml:space="preserve"> и иммунология;</w:t>
      </w:r>
    </w:p>
    <w:p w:rsidR="00CC4381" w:rsidRPr="004D66BF" w:rsidRDefault="003A0BFE">
      <w:pPr>
        <w:pStyle w:val="af7"/>
        <w:tabs>
          <w:tab w:val="left" w:pos="8789"/>
        </w:tabs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  <w:bCs/>
        </w:rPr>
        <w:t>06.02.03 – ветеринарная фармакология с токсикологией;</w:t>
      </w:r>
    </w:p>
    <w:p w:rsidR="00CC4381" w:rsidRPr="004D66BF" w:rsidRDefault="003A0BFE">
      <w:pPr>
        <w:pStyle w:val="af7"/>
        <w:tabs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06.02.07 – разведение, селекция и генетика сельскохозяйственных животных;</w:t>
      </w:r>
    </w:p>
    <w:p w:rsidR="00CC4381" w:rsidRPr="004D66BF" w:rsidRDefault="003A0BFE">
      <w:pPr>
        <w:pStyle w:val="af7"/>
        <w:tabs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06.02.08 – кормопроизводство, кормление сельскохозяйственных животных и техн</w:t>
      </w:r>
      <w:r w:rsidRPr="004D66BF">
        <w:rPr>
          <w:rFonts w:ascii="Times New Roman" w:hAnsi="Times New Roman" w:cs="Times New Roman"/>
          <w:bCs/>
        </w:rPr>
        <w:t>о</w:t>
      </w:r>
      <w:r w:rsidRPr="004D66BF">
        <w:rPr>
          <w:rFonts w:ascii="Times New Roman" w:hAnsi="Times New Roman" w:cs="Times New Roman"/>
          <w:bCs/>
        </w:rPr>
        <w:t>логия кормов;</w:t>
      </w:r>
    </w:p>
    <w:p w:rsidR="00CC4381" w:rsidRPr="004D66BF" w:rsidRDefault="003A0BFE" w:rsidP="008A69F9">
      <w:pPr>
        <w:pStyle w:val="af7"/>
        <w:tabs>
          <w:tab w:val="left" w:pos="8789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>06.02.10 – частная зоотехния, технология производства продуктов животноводства.</w:t>
      </w:r>
    </w:p>
    <w:p w:rsidR="00CC4381" w:rsidRPr="004D66BF" w:rsidRDefault="003A0BFE" w:rsidP="008A69F9">
      <w:pPr>
        <w:pStyle w:val="af7"/>
        <w:spacing w:after="0"/>
        <w:ind w:left="0"/>
        <w:jc w:val="both"/>
        <w:rPr>
          <w:rFonts w:ascii="Times New Roman" w:hAnsi="Times New Roman" w:cs="Times New Roman"/>
          <w:highlight w:val="yellow"/>
        </w:rPr>
      </w:pPr>
      <w:r w:rsidRPr="004D66BF">
        <w:rPr>
          <w:rFonts w:ascii="Times New Roman" w:hAnsi="Times New Roman" w:cs="Times New Roman"/>
        </w:rPr>
        <w:t>4.2.2. Санитария, гигиена, экология, ветеринарно-санитарная экспертиза и биобе</w:t>
      </w:r>
      <w:r w:rsidRPr="004D66BF">
        <w:rPr>
          <w:rFonts w:ascii="Times New Roman" w:hAnsi="Times New Roman" w:cs="Times New Roman"/>
        </w:rPr>
        <w:t>з</w:t>
      </w:r>
      <w:r w:rsidRPr="004D66BF">
        <w:rPr>
          <w:rFonts w:ascii="Times New Roman" w:hAnsi="Times New Roman" w:cs="Times New Roman"/>
        </w:rPr>
        <w:t>опасность;</w:t>
      </w:r>
    </w:p>
    <w:p w:rsidR="00CC4381" w:rsidRPr="004D66BF" w:rsidRDefault="003A0BFE" w:rsidP="008A69F9">
      <w:pPr>
        <w:pStyle w:val="af7"/>
        <w:spacing w:after="0"/>
        <w:ind w:left="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4.2.3. Инфекционные болезни и иммунология животных;</w:t>
      </w:r>
    </w:p>
    <w:p w:rsidR="008A69F9" w:rsidRPr="004D66BF" w:rsidRDefault="008A69F9" w:rsidP="008A69F9">
      <w:pPr>
        <w:pStyle w:val="af7"/>
        <w:spacing w:after="0"/>
        <w:ind w:left="0"/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tabs>
          <w:tab w:val="left" w:pos="8789"/>
        </w:tabs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Научное руководство аспиранта</w:t>
      </w:r>
      <w:r w:rsidR="00C155FE" w:rsidRPr="004D66BF">
        <w:rPr>
          <w:rFonts w:ascii="Times New Roman" w:hAnsi="Times New Roman" w:cs="Times New Roman"/>
        </w:rPr>
        <w:t>ми в текущем году осуществляли 6 докторов наук, профессоров и 2</w:t>
      </w:r>
      <w:r w:rsidRPr="004D66BF">
        <w:rPr>
          <w:rFonts w:ascii="Times New Roman" w:hAnsi="Times New Roman" w:cs="Times New Roman"/>
        </w:rPr>
        <w:t xml:space="preserve"> кандидата наук, доцента. В аспирантуре обучается 26 аспиранта (25 из них – очной формы образования). Аспиранты активно участвуют в научных разр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 xml:space="preserve">ботках кафедр института. С их участием опубликовано 0 учебное пособие, 13 статей из них 1 статья в журналах </w:t>
      </w:r>
      <w:proofErr w:type="spellStart"/>
      <w:proofErr w:type="gramStart"/>
      <w:r w:rsidRPr="004D66BF">
        <w:rPr>
          <w:rFonts w:ascii="Times New Roman" w:hAnsi="Times New Roman" w:cs="Times New Roman"/>
        </w:rPr>
        <w:t>базы</w:t>
      </w:r>
      <w:proofErr w:type="gramEnd"/>
      <w:r w:rsidRPr="004D66BF">
        <w:rPr>
          <w:rFonts w:ascii="Times New Roman" w:hAnsi="Times New Roman" w:cs="Times New Roman"/>
        </w:rPr>
        <w:t>WebofScience</w:t>
      </w:r>
      <w:proofErr w:type="spellEnd"/>
      <w:r w:rsidRPr="004D66BF">
        <w:rPr>
          <w:rFonts w:ascii="Times New Roman" w:hAnsi="Times New Roman" w:cs="Times New Roman"/>
        </w:rPr>
        <w:t xml:space="preserve"> и 5 статей – в реферируемых журналах, заслушано 13 докладов на конференциях различного уровня. По результатам конф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ренций аспиранты были награждены благодарственными письмами и дипломами. </w:t>
      </w:r>
    </w:p>
    <w:p w:rsidR="008A69F9" w:rsidRPr="004D66BF" w:rsidRDefault="008A69F9">
      <w:pPr>
        <w:tabs>
          <w:tab w:val="left" w:pos="8789"/>
        </w:tabs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ind w:firstLine="720"/>
        <w:jc w:val="both"/>
        <w:rPr>
          <w:rFonts w:ascii="Times New Roman" w:hAnsi="Times New Roman" w:cs="Times New Roman"/>
          <w:iCs/>
        </w:rPr>
      </w:pPr>
      <w:r w:rsidRPr="004D66BF">
        <w:rPr>
          <w:rFonts w:ascii="Times New Roman" w:hAnsi="Times New Roman" w:cs="Times New Roman"/>
          <w:iCs/>
        </w:rPr>
        <w:t>Под руководством д-р</w:t>
      </w:r>
      <w:proofErr w:type="gramStart"/>
      <w:r w:rsidRPr="004D66BF">
        <w:rPr>
          <w:rFonts w:ascii="Times New Roman" w:hAnsi="Times New Roman" w:cs="Times New Roman"/>
          <w:iCs/>
        </w:rPr>
        <w:t>.</w:t>
      </w:r>
      <w:proofErr w:type="gramEnd"/>
      <w:r w:rsidRPr="004D66BF">
        <w:rPr>
          <w:rFonts w:ascii="Times New Roman" w:hAnsi="Times New Roman" w:cs="Times New Roman"/>
          <w:iCs/>
        </w:rPr>
        <w:t xml:space="preserve"> </w:t>
      </w:r>
      <w:proofErr w:type="gramStart"/>
      <w:r w:rsidRPr="004D66BF">
        <w:rPr>
          <w:rFonts w:ascii="Times New Roman" w:hAnsi="Times New Roman" w:cs="Times New Roman"/>
          <w:iCs/>
        </w:rPr>
        <w:t>с</w:t>
      </w:r>
      <w:proofErr w:type="gramEnd"/>
      <w:r w:rsidRPr="004D66BF">
        <w:rPr>
          <w:rFonts w:ascii="Times New Roman" w:hAnsi="Times New Roman" w:cs="Times New Roman"/>
          <w:iCs/>
        </w:rPr>
        <w:t xml:space="preserve">.-х. наук, профессора </w:t>
      </w:r>
      <w:proofErr w:type="spellStart"/>
      <w:r w:rsidRPr="004D66BF">
        <w:rPr>
          <w:rFonts w:ascii="Times New Roman" w:hAnsi="Times New Roman" w:cs="Times New Roman"/>
          <w:iCs/>
        </w:rPr>
        <w:t>Лефлер</w:t>
      </w:r>
      <w:proofErr w:type="spellEnd"/>
      <w:r w:rsidRPr="004D66BF">
        <w:rPr>
          <w:rFonts w:ascii="Times New Roman" w:hAnsi="Times New Roman" w:cs="Times New Roman"/>
          <w:iCs/>
        </w:rPr>
        <w:t xml:space="preserve"> Т.Ф. установлена нео</w:t>
      </w:r>
      <w:r w:rsidRPr="004D66BF">
        <w:rPr>
          <w:rFonts w:ascii="Times New Roman" w:hAnsi="Times New Roman" w:cs="Times New Roman"/>
          <w:iCs/>
        </w:rPr>
        <w:t>б</w:t>
      </w:r>
      <w:r w:rsidRPr="004D66BF">
        <w:rPr>
          <w:rFonts w:ascii="Times New Roman" w:hAnsi="Times New Roman" w:cs="Times New Roman"/>
          <w:iCs/>
        </w:rPr>
        <w:t>ходимость изучения химических свойств молока коров енисейского типа красно-пестрой породы и красноярского типа черно-пестрой породы. Авторы изучили вли</w:t>
      </w:r>
      <w:r w:rsidRPr="004D66BF">
        <w:rPr>
          <w:rFonts w:ascii="Times New Roman" w:hAnsi="Times New Roman" w:cs="Times New Roman"/>
          <w:iCs/>
        </w:rPr>
        <w:t>я</w:t>
      </w:r>
      <w:r w:rsidRPr="004D66BF">
        <w:rPr>
          <w:rFonts w:ascii="Times New Roman" w:hAnsi="Times New Roman" w:cs="Times New Roman"/>
          <w:iCs/>
        </w:rPr>
        <w:t>ние генотипа на химический и физический состав молока. Для повышения колич</w:t>
      </w:r>
      <w:r w:rsidRPr="004D66BF">
        <w:rPr>
          <w:rFonts w:ascii="Times New Roman" w:hAnsi="Times New Roman" w:cs="Times New Roman"/>
          <w:iCs/>
        </w:rPr>
        <w:t>е</w:t>
      </w:r>
      <w:r w:rsidRPr="004D66BF">
        <w:rPr>
          <w:rFonts w:ascii="Times New Roman" w:hAnsi="Times New Roman" w:cs="Times New Roman"/>
          <w:iCs/>
        </w:rPr>
        <w:t>ственных и качественных показателей молочной продуктивности коров рекомендов</w:t>
      </w:r>
      <w:r w:rsidRPr="004D66BF">
        <w:rPr>
          <w:rFonts w:ascii="Times New Roman" w:hAnsi="Times New Roman" w:cs="Times New Roman"/>
          <w:iCs/>
        </w:rPr>
        <w:t>а</w:t>
      </w:r>
      <w:r w:rsidRPr="004D66BF">
        <w:rPr>
          <w:rFonts w:ascii="Times New Roman" w:hAnsi="Times New Roman" w:cs="Times New Roman"/>
          <w:iCs/>
        </w:rPr>
        <w:t>но зооветеринарным специалистам хозяй</w:t>
      </w:r>
      <w:proofErr w:type="gramStart"/>
      <w:r w:rsidRPr="004D66BF">
        <w:rPr>
          <w:rFonts w:ascii="Times New Roman" w:hAnsi="Times New Roman" w:cs="Times New Roman"/>
          <w:iCs/>
        </w:rPr>
        <w:t>ств Кр</w:t>
      </w:r>
      <w:proofErr w:type="gramEnd"/>
      <w:r w:rsidRPr="004D66BF">
        <w:rPr>
          <w:rFonts w:ascii="Times New Roman" w:hAnsi="Times New Roman" w:cs="Times New Roman"/>
          <w:iCs/>
        </w:rPr>
        <w:t>асноярского края увеличение погол</w:t>
      </w:r>
      <w:r w:rsidRPr="004D66BF">
        <w:rPr>
          <w:rFonts w:ascii="Times New Roman" w:hAnsi="Times New Roman" w:cs="Times New Roman"/>
          <w:iCs/>
        </w:rPr>
        <w:t>о</w:t>
      </w:r>
      <w:r w:rsidRPr="004D66BF">
        <w:rPr>
          <w:rFonts w:ascii="Times New Roman" w:hAnsi="Times New Roman" w:cs="Times New Roman"/>
          <w:iCs/>
        </w:rPr>
        <w:t>вья енисейского типа красно-пестрой породы и проведение осеменения телок в 14-15 месяцев при достижении живой массы не менее 350 кг.</w:t>
      </w:r>
    </w:p>
    <w:p w:rsidR="00CC4381" w:rsidRPr="004D66BF" w:rsidRDefault="003A0BFE">
      <w:pPr>
        <w:ind w:firstLine="709"/>
        <w:jc w:val="both"/>
        <w:rPr>
          <w:rFonts w:ascii="Times New Roman" w:eastAsiaTheme="minorHAnsi" w:hAnsi="Times New Roman" w:cs="Times New Roman"/>
        </w:rPr>
      </w:pPr>
      <w:r w:rsidRPr="004D66BF">
        <w:rPr>
          <w:rFonts w:ascii="Times New Roman" w:hAnsi="Times New Roman" w:cs="Times New Roman"/>
          <w:iCs/>
        </w:rPr>
        <w:t>Под руководством д-р</w:t>
      </w:r>
      <w:proofErr w:type="gramStart"/>
      <w:r w:rsidRPr="004D66BF">
        <w:rPr>
          <w:rFonts w:ascii="Times New Roman" w:hAnsi="Times New Roman" w:cs="Times New Roman"/>
          <w:iCs/>
        </w:rPr>
        <w:t>.</w:t>
      </w:r>
      <w:proofErr w:type="gramEnd"/>
      <w:r w:rsidRPr="004D66BF">
        <w:rPr>
          <w:rFonts w:ascii="Times New Roman" w:hAnsi="Times New Roman" w:cs="Times New Roman"/>
          <w:iCs/>
        </w:rPr>
        <w:t xml:space="preserve"> </w:t>
      </w:r>
      <w:proofErr w:type="gramStart"/>
      <w:r w:rsidRPr="004D66BF">
        <w:rPr>
          <w:rFonts w:ascii="Times New Roman" w:hAnsi="Times New Roman" w:cs="Times New Roman"/>
          <w:iCs/>
        </w:rPr>
        <w:t>с</w:t>
      </w:r>
      <w:proofErr w:type="gramEnd"/>
      <w:r w:rsidRPr="004D66BF">
        <w:rPr>
          <w:rFonts w:ascii="Times New Roman" w:hAnsi="Times New Roman" w:cs="Times New Roman"/>
          <w:iCs/>
        </w:rPr>
        <w:t xml:space="preserve">.-х. наук, профессора Четвертаковой Е.В. аспирантом </w:t>
      </w:r>
      <w:proofErr w:type="spellStart"/>
      <w:r w:rsidRPr="004D66BF">
        <w:rPr>
          <w:rFonts w:ascii="Times New Roman" w:hAnsi="Times New Roman" w:cs="Times New Roman"/>
          <w:iCs/>
        </w:rPr>
        <w:t>Заделеновой</w:t>
      </w:r>
      <w:proofErr w:type="spellEnd"/>
      <w:r w:rsidRPr="004D66BF">
        <w:rPr>
          <w:rFonts w:ascii="Times New Roman" w:hAnsi="Times New Roman" w:cs="Times New Roman"/>
          <w:iCs/>
        </w:rPr>
        <w:t xml:space="preserve"> А.В. </w:t>
      </w:r>
      <w:proofErr w:type="spellStart"/>
      <w:r w:rsidRPr="004D66BF">
        <w:rPr>
          <w:rFonts w:ascii="Times New Roman" w:hAnsi="Times New Roman" w:cs="Times New Roman"/>
          <w:iCs/>
        </w:rPr>
        <w:t>изучены</w:t>
      </w:r>
      <w:r w:rsidRPr="004D66BF">
        <w:rPr>
          <w:rFonts w:ascii="Times New Roman" w:eastAsiaTheme="minorHAnsi" w:hAnsi="Times New Roman" w:cs="Times New Roman"/>
          <w:lang w:eastAsia="en-US"/>
        </w:rPr>
        <w:t>морфологические</w:t>
      </w:r>
      <w:proofErr w:type="spellEnd"/>
      <w:r w:rsidRPr="004D66BF">
        <w:rPr>
          <w:rFonts w:ascii="Times New Roman" w:eastAsiaTheme="minorHAnsi" w:hAnsi="Times New Roman" w:cs="Times New Roman"/>
          <w:lang w:eastAsia="en-US"/>
        </w:rPr>
        <w:t xml:space="preserve"> показатели гольца включали: число </w:t>
      </w:r>
      <w:proofErr w:type="spellStart"/>
      <w:r w:rsidRPr="004D66BF">
        <w:rPr>
          <w:rFonts w:ascii="Times New Roman" w:eastAsiaTheme="minorHAnsi" w:hAnsi="Times New Roman" w:cs="Times New Roman"/>
          <w:lang w:eastAsia="en-US"/>
        </w:rPr>
        <w:t>пр</w:t>
      </w:r>
      <w:r w:rsidRPr="004D66BF">
        <w:rPr>
          <w:rFonts w:ascii="Times New Roman" w:eastAsiaTheme="minorHAnsi" w:hAnsi="Times New Roman" w:cs="Times New Roman"/>
          <w:lang w:eastAsia="en-US"/>
        </w:rPr>
        <w:t>о</w:t>
      </w:r>
      <w:r w:rsidR="00FE1B1C" w:rsidRPr="004D66BF">
        <w:rPr>
          <w:rFonts w:ascii="Times New Roman" w:eastAsiaTheme="minorHAnsi" w:hAnsi="Times New Roman" w:cs="Times New Roman"/>
          <w:lang w:eastAsia="en-US"/>
        </w:rPr>
        <w:t>боденных</w:t>
      </w:r>
      <w:proofErr w:type="spellEnd"/>
      <w:r w:rsidR="00FE1B1C" w:rsidRPr="004D66BF">
        <w:rPr>
          <w:rFonts w:ascii="Times New Roman" w:eastAsiaTheme="minorHAnsi" w:hAnsi="Times New Roman" w:cs="Times New Roman"/>
          <w:lang w:eastAsia="en-US"/>
        </w:rPr>
        <w:t xml:space="preserve"> чешуй</w:t>
      </w:r>
      <w:r w:rsidRPr="004D66BF">
        <w:rPr>
          <w:rFonts w:ascii="Times New Roman" w:eastAsiaTheme="minorHAnsi" w:hAnsi="Times New Roman" w:cs="Times New Roman"/>
          <w:lang w:eastAsia="en-US"/>
        </w:rPr>
        <w:t xml:space="preserve">, число тычинок на первой жаберной дуге, наибольшая высота тела в процентах длинны по </w:t>
      </w:r>
      <w:proofErr w:type="spellStart"/>
      <w:r w:rsidRPr="004D66BF">
        <w:rPr>
          <w:rFonts w:ascii="Times New Roman" w:eastAsiaTheme="minorHAnsi" w:hAnsi="Times New Roman" w:cs="Times New Roman"/>
          <w:lang w:eastAsia="en-US"/>
        </w:rPr>
        <w:t>Смитту</w:t>
      </w:r>
      <w:proofErr w:type="spellEnd"/>
      <w:r w:rsidRPr="004D66BF">
        <w:rPr>
          <w:rFonts w:ascii="Times New Roman" w:eastAsiaTheme="minorHAnsi" w:hAnsi="Times New Roman" w:cs="Times New Roman"/>
          <w:lang w:eastAsia="en-US"/>
        </w:rPr>
        <w:t xml:space="preserve">, длина головы в процентах от длины тела. Возраст рыбы оставлял 3-12 лет, большинство из них половозрелые рыбы старше 6 лет. Чаще всего встречались особи в возрасте 8-10 лет, реже – 3-4 года. </w:t>
      </w:r>
    </w:p>
    <w:p w:rsidR="00CC4381" w:rsidRPr="004D66BF" w:rsidRDefault="003A0BFE">
      <w:pPr>
        <w:ind w:firstLine="709"/>
        <w:jc w:val="both"/>
        <w:rPr>
          <w:rFonts w:ascii="Times New Roman" w:eastAsiaTheme="minorHAnsi" w:hAnsi="Times New Roman" w:cs="Times New Roman"/>
        </w:rPr>
      </w:pPr>
      <w:r w:rsidRPr="004D66BF">
        <w:rPr>
          <w:rFonts w:ascii="Times New Roman" w:eastAsiaTheme="minorHAnsi" w:hAnsi="Times New Roman" w:cs="Times New Roman"/>
          <w:lang w:eastAsia="en-US"/>
        </w:rPr>
        <w:t>Изучены некоторые возрастные, размерные, демографические параметры ар</w:t>
      </w:r>
      <w:r w:rsidRPr="004D66BF">
        <w:rPr>
          <w:rFonts w:ascii="Times New Roman" w:eastAsiaTheme="minorHAnsi" w:hAnsi="Times New Roman" w:cs="Times New Roman"/>
          <w:lang w:eastAsia="en-US"/>
        </w:rPr>
        <w:t>к</w:t>
      </w:r>
      <w:r w:rsidRPr="004D66BF">
        <w:rPr>
          <w:rFonts w:ascii="Times New Roman" w:eastAsiaTheme="minorHAnsi" w:hAnsi="Times New Roman" w:cs="Times New Roman"/>
          <w:lang w:eastAsia="en-US"/>
        </w:rPr>
        <w:t xml:space="preserve">тического гольца </w:t>
      </w:r>
      <w:proofErr w:type="spellStart"/>
      <w:r w:rsidRPr="004D66BF">
        <w:rPr>
          <w:rFonts w:ascii="Times New Roman" w:eastAsiaTheme="minorHAnsi" w:hAnsi="Times New Roman" w:cs="Times New Roman"/>
          <w:lang w:eastAsia="en-US"/>
        </w:rPr>
        <w:t>Пясинского</w:t>
      </w:r>
      <w:proofErr w:type="spellEnd"/>
      <w:r w:rsidRPr="004D66BF">
        <w:rPr>
          <w:rFonts w:ascii="Times New Roman" w:eastAsiaTheme="minorHAnsi" w:hAnsi="Times New Roman" w:cs="Times New Roman"/>
          <w:lang w:eastAsia="en-US"/>
        </w:rPr>
        <w:t xml:space="preserve"> залива Карского моря. В контрольных уловах отмечены рыбы в возрасте от 2 до 10 лет, преобладали самки в возрасте 5-7 лет и самцы – 4-7 лет. Промысловая длина особей в уловах составляла 300-820 мм, масса - 320-8100 граммов. Половое соотношение – примерно 60:40 в пользу самок. В возрасте 5 лет о</w:t>
      </w:r>
      <w:r w:rsidRPr="004D66BF">
        <w:rPr>
          <w:rFonts w:ascii="Times New Roman" w:eastAsiaTheme="minorHAnsi" w:hAnsi="Times New Roman" w:cs="Times New Roman"/>
          <w:lang w:eastAsia="en-US"/>
        </w:rPr>
        <w:t>т</w:t>
      </w:r>
      <w:r w:rsidRPr="004D66BF">
        <w:rPr>
          <w:rFonts w:ascii="Times New Roman" w:eastAsiaTheme="minorHAnsi" w:hAnsi="Times New Roman" w:cs="Times New Roman"/>
          <w:lang w:eastAsia="en-US"/>
        </w:rPr>
        <w:t xml:space="preserve">мечались половозрелые особи, период созревания растянут до 7-8 лет. В </w:t>
      </w:r>
      <w:proofErr w:type="spellStart"/>
      <w:r w:rsidRPr="004D66BF">
        <w:rPr>
          <w:rFonts w:ascii="Times New Roman" w:eastAsiaTheme="minorHAnsi" w:hAnsi="Times New Roman" w:cs="Times New Roman"/>
          <w:lang w:eastAsia="en-US"/>
        </w:rPr>
        <w:t>Пясинском</w:t>
      </w:r>
      <w:proofErr w:type="spellEnd"/>
      <w:r w:rsidRPr="004D66BF">
        <w:rPr>
          <w:rFonts w:ascii="Times New Roman" w:eastAsiaTheme="minorHAnsi" w:hAnsi="Times New Roman" w:cs="Times New Roman"/>
          <w:lang w:eastAsia="en-US"/>
        </w:rPr>
        <w:t xml:space="preserve"> заливе арктический голец является облигатным хищником. В рацион входили сайка (</w:t>
      </w:r>
      <w:proofErr w:type="spellStart"/>
      <w:r w:rsidRPr="004D66BF">
        <w:rPr>
          <w:rFonts w:ascii="Times New Roman" w:eastAsiaTheme="minorHAnsi" w:hAnsi="Times New Roman" w:cs="Times New Roman"/>
          <w:lang w:eastAsia="en-US"/>
        </w:rPr>
        <w:t>Boreogadussaida</w:t>
      </w:r>
      <w:proofErr w:type="spellEnd"/>
      <w:r w:rsidRPr="004D66BF">
        <w:rPr>
          <w:rFonts w:ascii="Times New Roman" w:eastAsiaTheme="minorHAnsi" w:hAnsi="Times New Roman" w:cs="Times New Roman"/>
          <w:lang w:eastAsia="en-US"/>
        </w:rPr>
        <w:t>), рогатка (</w:t>
      </w:r>
      <w:proofErr w:type="spellStart"/>
      <w:r w:rsidRPr="004D66BF">
        <w:rPr>
          <w:rFonts w:ascii="Times New Roman" w:eastAsiaTheme="minorHAnsi" w:hAnsi="Times New Roman" w:cs="Times New Roman"/>
          <w:lang w:eastAsia="en-US"/>
        </w:rPr>
        <w:t>Myoxocephalusquadricornis</w:t>
      </w:r>
      <w:proofErr w:type="spellEnd"/>
      <w:r w:rsidRPr="004D66BF">
        <w:rPr>
          <w:rFonts w:ascii="Times New Roman" w:eastAsiaTheme="minorHAnsi" w:hAnsi="Times New Roman" w:cs="Times New Roman"/>
          <w:lang w:eastAsia="en-US"/>
        </w:rPr>
        <w:t>), корюшка (</w:t>
      </w:r>
      <w:proofErr w:type="spellStart"/>
      <w:r w:rsidRPr="004D66BF">
        <w:rPr>
          <w:rFonts w:ascii="Times New Roman" w:eastAsiaTheme="minorHAnsi" w:hAnsi="Times New Roman" w:cs="Times New Roman"/>
          <w:lang w:eastAsia="en-US"/>
        </w:rPr>
        <w:t>Osmerusmordaxdentex</w:t>
      </w:r>
      <w:proofErr w:type="spellEnd"/>
      <w:r w:rsidRPr="004D66BF">
        <w:rPr>
          <w:rFonts w:ascii="Times New Roman" w:eastAsiaTheme="minorHAnsi" w:hAnsi="Times New Roman" w:cs="Times New Roman"/>
          <w:lang w:eastAsia="en-US"/>
        </w:rPr>
        <w:t xml:space="preserve">) и сиговые рыбы (род </w:t>
      </w:r>
      <w:proofErr w:type="spellStart"/>
      <w:r w:rsidRPr="004D66BF">
        <w:rPr>
          <w:rFonts w:ascii="Times New Roman" w:eastAsiaTheme="minorHAnsi" w:hAnsi="Times New Roman" w:cs="Times New Roman"/>
          <w:lang w:eastAsia="en-US"/>
        </w:rPr>
        <w:t>Coregonus</w:t>
      </w:r>
      <w:proofErr w:type="spellEnd"/>
      <w:r w:rsidRPr="004D66BF">
        <w:rPr>
          <w:rFonts w:ascii="Times New Roman" w:eastAsiaTheme="minorHAnsi" w:hAnsi="Times New Roman" w:cs="Times New Roman"/>
          <w:lang w:eastAsia="en-US"/>
        </w:rPr>
        <w:t xml:space="preserve">), представленные, в основном, </w:t>
      </w:r>
      <w:r w:rsidRPr="004D66BF">
        <w:rPr>
          <w:rFonts w:ascii="Times New Roman" w:eastAsiaTheme="minorHAnsi" w:hAnsi="Times New Roman" w:cs="Times New Roman"/>
          <w:lang w:eastAsia="en-US"/>
        </w:rPr>
        <w:lastRenderedPageBreak/>
        <w:t xml:space="preserve">ряпушкой. Изредка встречались муксун, и омуль. Основу питания составляла сайка – более 69% частоты встречаемости. Введение арктического гольца в </w:t>
      </w:r>
      <w:proofErr w:type="spellStart"/>
      <w:r w:rsidRPr="004D66BF">
        <w:rPr>
          <w:rFonts w:ascii="Times New Roman" w:eastAsiaTheme="minorHAnsi" w:hAnsi="Times New Roman" w:cs="Times New Roman"/>
          <w:lang w:eastAsia="en-US"/>
        </w:rPr>
        <w:t>аквакультуру</w:t>
      </w:r>
      <w:proofErr w:type="spellEnd"/>
      <w:r w:rsidRPr="004D66BF">
        <w:rPr>
          <w:rFonts w:ascii="Times New Roman" w:eastAsiaTheme="minorHAnsi" w:hAnsi="Times New Roman" w:cs="Times New Roman"/>
          <w:lang w:eastAsia="en-US"/>
        </w:rPr>
        <w:t xml:space="preserve"> для Красноярского края перспективно.</w:t>
      </w:r>
    </w:p>
    <w:p w:rsidR="004D66BF" w:rsidRPr="004D66BF" w:rsidRDefault="004D66BF" w:rsidP="004D66BF">
      <w:pPr>
        <w:widowControl/>
        <w:tabs>
          <w:tab w:val="num" w:pos="426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Под руководством научного руководителя д-ра </w:t>
      </w:r>
      <w:proofErr w:type="spellStart"/>
      <w:r w:rsidRPr="004D66BF">
        <w:rPr>
          <w:rFonts w:ascii="Times New Roman" w:hAnsi="Times New Roman" w:cs="Times New Roman"/>
        </w:rPr>
        <w:t>ветерин</w:t>
      </w:r>
      <w:proofErr w:type="spellEnd"/>
      <w:r w:rsidRPr="004D66BF">
        <w:rPr>
          <w:rFonts w:ascii="Times New Roman" w:hAnsi="Times New Roman" w:cs="Times New Roman"/>
        </w:rPr>
        <w:t xml:space="preserve">. наук проф. Н.В. </w:t>
      </w:r>
      <w:proofErr w:type="spellStart"/>
      <w:r w:rsidRPr="004D66BF">
        <w:rPr>
          <w:rFonts w:ascii="Times New Roman" w:hAnsi="Times New Roman" w:cs="Times New Roman"/>
        </w:rPr>
        <w:t>До</w:t>
      </w:r>
      <w:r w:rsidRPr="004D66BF">
        <w:rPr>
          <w:rFonts w:ascii="Times New Roman" w:hAnsi="Times New Roman" w:cs="Times New Roman"/>
        </w:rPr>
        <w:t>н</w:t>
      </w:r>
      <w:r w:rsidRPr="004D66BF">
        <w:rPr>
          <w:rFonts w:ascii="Times New Roman" w:hAnsi="Times New Roman" w:cs="Times New Roman"/>
        </w:rPr>
        <w:t>ковой</w:t>
      </w:r>
      <w:proofErr w:type="spellEnd"/>
      <w:r w:rsidRPr="004D66BF">
        <w:rPr>
          <w:rFonts w:ascii="Times New Roman" w:hAnsi="Times New Roman" w:cs="Times New Roman"/>
        </w:rPr>
        <w:t xml:space="preserve"> проведены современные представления о соотношении </w:t>
      </w:r>
      <w:proofErr w:type="spellStart"/>
      <w:r w:rsidRPr="004D66BF">
        <w:rPr>
          <w:rFonts w:ascii="Times New Roman" w:hAnsi="Times New Roman" w:cs="Times New Roman"/>
        </w:rPr>
        <w:t>остеогенеза</w:t>
      </w:r>
      <w:proofErr w:type="spellEnd"/>
      <w:r w:rsidRPr="004D66BF">
        <w:rPr>
          <w:rFonts w:ascii="Times New Roman" w:hAnsi="Times New Roman" w:cs="Times New Roman"/>
        </w:rPr>
        <w:t xml:space="preserve"> и эксплу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 xml:space="preserve">тации лошади с аспирантом </w:t>
      </w:r>
      <w:proofErr w:type="spellStart"/>
      <w:r w:rsidRPr="004D66BF">
        <w:rPr>
          <w:rFonts w:ascii="Times New Roman" w:hAnsi="Times New Roman" w:cs="Times New Roman"/>
        </w:rPr>
        <w:t>Ундрайтис</w:t>
      </w:r>
      <w:proofErr w:type="spellEnd"/>
      <w:r w:rsidRPr="004D66BF">
        <w:rPr>
          <w:rFonts w:ascii="Times New Roman" w:hAnsi="Times New Roman" w:cs="Times New Roman"/>
        </w:rPr>
        <w:t xml:space="preserve"> Т.А. Период окончательного формирования скелета лошади является сроком в оценке физической зрелости лошади и ее спосо</w:t>
      </w:r>
      <w:r w:rsidRPr="004D66BF">
        <w:rPr>
          <w:rFonts w:ascii="Times New Roman" w:hAnsi="Times New Roman" w:cs="Times New Roman"/>
        </w:rPr>
        <w:t>б</w:t>
      </w:r>
      <w:r w:rsidRPr="004D66BF">
        <w:rPr>
          <w:rFonts w:ascii="Times New Roman" w:hAnsi="Times New Roman" w:cs="Times New Roman"/>
        </w:rPr>
        <w:t>ности к выполнению спортивных тренировок. В настоящее время не имеется одн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значных рекомендаций о предполагаемом возрасте введения лошадей в эксплуатац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 xml:space="preserve">онную деятельность до периода физической зрелости. </w:t>
      </w:r>
    </w:p>
    <w:p w:rsidR="004D66BF" w:rsidRPr="004D66BF" w:rsidRDefault="004D66BF" w:rsidP="004D66BF">
      <w:pPr>
        <w:widowControl/>
        <w:tabs>
          <w:tab w:val="num" w:pos="426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С аспирантом </w:t>
      </w:r>
      <w:proofErr w:type="spellStart"/>
      <w:r w:rsidRPr="004D66BF">
        <w:rPr>
          <w:rFonts w:ascii="Times New Roman" w:hAnsi="Times New Roman" w:cs="Times New Roman"/>
        </w:rPr>
        <w:t>Холодилиным</w:t>
      </w:r>
      <w:proofErr w:type="spellEnd"/>
      <w:r w:rsidRPr="004D66BF">
        <w:rPr>
          <w:rFonts w:ascii="Times New Roman" w:hAnsi="Times New Roman" w:cs="Times New Roman"/>
        </w:rPr>
        <w:t xml:space="preserve"> И.Р. Проанализированы распространения опух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лей кожи у собак и кошек в г. Красноярске, что позволяет оценить степень распр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странения опухолевых заболеваний кожи среди мелких домашних животных. Это способствует выявлению факторов риска, например, пол, возраст, порода и вид ж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вотного. В результате исследований установили, что на долю кожных новообразов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>ний приходится 14,6% от всех новообразований. Так же выяснили, что опухоли ко</w:t>
      </w:r>
      <w:r w:rsidRPr="004D66BF">
        <w:rPr>
          <w:rFonts w:ascii="Times New Roman" w:hAnsi="Times New Roman" w:cs="Times New Roman"/>
        </w:rPr>
        <w:t>ж</w:t>
      </w:r>
      <w:r w:rsidRPr="004D66BF">
        <w:rPr>
          <w:rFonts w:ascii="Times New Roman" w:hAnsi="Times New Roman" w:cs="Times New Roman"/>
        </w:rPr>
        <w:t xml:space="preserve">ного покрова мелких домашних животных чаще встречаются у самцов – 65%, чем у самок – 35%. </w:t>
      </w:r>
    </w:p>
    <w:p w:rsidR="00CC4381" w:rsidRPr="004D66BF" w:rsidRDefault="003A0BFE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Под руководством </w:t>
      </w:r>
      <w:proofErr w:type="spellStart"/>
      <w:r w:rsidRPr="004D66BF">
        <w:rPr>
          <w:rFonts w:ascii="Times New Roman" w:hAnsi="Times New Roman" w:cs="Times New Roman"/>
        </w:rPr>
        <w:t>д.в.н</w:t>
      </w:r>
      <w:proofErr w:type="spellEnd"/>
      <w:r w:rsidRPr="004D66BF">
        <w:rPr>
          <w:rFonts w:ascii="Times New Roman" w:hAnsi="Times New Roman" w:cs="Times New Roman"/>
        </w:rPr>
        <w:t xml:space="preserve">., профессора Е.Г. </w:t>
      </w:r>
      <w:proofErr w:type="spellStart"/>
      <w:r w:rsidRPr="004D66BF">
        <w:rPr>
          <w:rFonts w:ascii="Times New Roman" w:hAnsi="Times New Roman" w:cs="Times New Roman"/>
        </w:rPr>
        <w:t>Турицыной</w:t>
      </w:r>
      <w:proofErr w:type="spellEnd"/>
      <w:r w:rsidRPr="004D66BF">
        <w:rPr>
          <w:rFonts w:ascii="Times New Roman" w:hAnsi="Times New Roman" w:cs="Times New Roman"/>
        </w:rPr>
        <w:t xml:space="preserve"> аспиранткой </w:t>
      </w:r>
      <w:proofErr w:type="spellStart"/>
      <w:r w:rsidRPr="004D66BF">
        <w:rPr>
          <w:rFonts w:ascii="Times New Roman" w:hAnsi="Times New Roman" w:cs="Times New Roman"/>
        </w:rPr>
        <w:t>Безвисил</w:t>
      </w:r>
      <w:r w:rsidRPr="004D66BF">
        <w:rPr>
          <w:rFonts w:ascii="Times New Roman" w:hAnsi="Times New Roman" w:cs="Times New Roman"/>
        </w:rPr>
        <w:t>ь</w:t>
      </w:r>
      <w:r w:rsidRPr="004D66BF">
        <w:rPr>
          <w:rFonts w:ascii="Times New Roman" w:hAnsi="Times New Roman" w:cs="Times New Roman"/>
        </w:rPr>
        <w:t>ной</w:t>
      </w:r>
      <w:proofErr w:type="spellEnd"/>
      <w:r w:rsidRPr="004D66BF">
        <w:rPr>
          <w:rFonts w:ascii="Times New Roman" w:hAnsi="Times New Roman" w:cs="Times New Roman"/>
        </w:rPr>
        <w:t xml:space="preserve"> Е.А. проведены морфологические исследования опухолей различной локализации у декоративных крыс. Установлено что, наиболее распространенными заболеваниями органов размножения являлись онкологические – 51,2%, на долю других патологий приходилось 41,5% от общего количества обследованных особей. Врожденные пат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логии встречались у 7,3% исследованных животных, чаще всего диагностированы злокачественные новообразования. Морфологическая характеристика выявленных неоплазм имела общие особенности, заключающиеся в отсутствии выраженных кл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 xml:space="preserve">нических симптомов на ранней и среднетяжелой стадии, высокой скорости роста, низкой метастатической активности, </w:t>
      </w:r>
      <w:proofErr w:type="spellStart"/>
      <w:r w:rsidRPr="004D66BF">
        <w:rPr>
          <w:rFonts w:ascii="Times New Roman" w:hAnsi="Times New Roman" w:cs="Times New Roman"/>
        </w:rPr>
        <w:t>местнодеструктивным</w:t>
      </w:r>
      <w:proofErr w:type="spellEnd"/>
      <w:r w:rsidRPr="004D66BF">
        <w:rPr>
          <w:rFonts w:ascii="Times New Roman" w:hAnsi="Times New Roman" w:cs="Times New Roman"/>
        </w:rPr>
        <w:t xml:space="preserve"> характером роста. Среди других приобретенных заболеваний наиболее распространены такие патологии как апоплексия яичника, гемометра неустановленной этиологии.</w:t>
      </w:r>
    </w:p>
    <w:p w:rsidR="00CC4381" w:rsidRPr="004D66BF" w:rsidRDefault="00C155FE">
      <w:pPr>
        <w:ind w:firstLine="851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Под руководство д</w:t>
      </w:r>
      <w:r w:rsidR="003A0BFE" w:rsidRPr="004D66BF">
        <w:rPr>
          <w:rFonts w:ascii="Times New Roman" w:hAnsi="Times New Roman" w:cs="Times New Roman"/>
        </w:rPr>
        <w:t>.б.н., доцента Федотовой А.</w:t>
      </w:r>
      <w:proofErr w:type="gramStart"/>
      <w:r w:rsidR="003A0BFE" w:rsidRPr="004D66BF">
        <w:rPr>
          <w:rFonts w:ascii="Times New Roman" w:hAnsi="Times New Roman" w:cs="Times New Roman"/>
        </w:rPr>
        <w:t>С</w:t>
      </w:r>
      <w:proofErr w:type="gramEnd"/>
      <w:r w:rsidR="003A0BFE" w:rsidRPr="004D66BF">
        <w:rPr>
          <w:rFonts w:ascii="Times New Roman" w:hAnsi="Times New Roman" w:cs="Times New Roman"/>
        </w:rPr>
        <w:t xml:space="preserve"> </w:t>
      </w:r>
      <w:proofErr w:type="gramStart"/>
      <w:r w:rsidR="003A0BFE" w:rsidRPr="004D66BF">
        <w:rPr>
          <w:rFonts w:ascii="Times New Roman" w:hAnsi="Times New Roman" w:cs="Times New Roman"/>
        </w:rPr>
        <w:t>в</w:t>
      </w:r>
      <w:proofErr w:type="gramEnd"/>
      <w:r w:rsidR="003A0BFE" w:rsidRPr="004D66BF">
        <w:rPr>
          <w:rFonts w:ascii="Times New Roman" w:hAnsi="Times New Roman" w:cs="Times New Roman"/>
        </w:rPr>
        <w:t xml:space="preserve"> работе по прогнозированию реакции сельскохозяйственных животных на низкоинтенсивную радиации и примен</w:t>
      </w:r>
      <w:r w:rsidR="003A0BFE" w:rsidRPr="004D66BF">
        <w:rPr>
          <w:rFonts w:ascii="Times New Roman" w:hAnsi="Times New Roman" w:cs="Times New Roman"/>
        </w:rPr>
        <w:t>е</w:t>
      </w:r>
      <w:r w:rsidR="003A0BFE" w:rsidRPr="004D66BF">
        <w:rPr>
          <w:rFonts w:ascii="Times New Roman" w:hAnsi="Times New Roman" w:cs="Times New Roman"/>
        </w:rPr>
        <w:t>ние радиопротекторов. Аспирантом Жигаревым А.А. оценено влияние изотопов тр</w:t>
      </w:r>
      <w:r w:rsidR="003A0BFE" w:rsidRPr="004D66BF">
        <w:rPr>
          <w:rFonts w:ascii="Times New Roman" w:hAnsi="Times New Roman" w:cs="Times New Roman"/>
        </w:rPr>
        <w:t>и</w:t>
      </w:r>
      <w:r w:rsidR="003A0BFE" w:rsidRPr="004D66BF">
        <w:rPr>
          <w:rFonts w:ascii="Times New Roman" w:hAnsi="Times New Roman" w:cs="Times New Roman"/>
        </w:rPr>
        <w:t xml:space="preserve">тия на физиологическое состояние и гематологические </w:t>
      </w:r>
      <w:proofErr w:type="gramStart"/>
      <w:r w:rsidR="003A0BFE" w:rsidRPr="004D66BF">
        <w:rPr>
          <w:rFonts w:ascii="Times New Roman" w:hAnsi="Times New Roman" w:cs="Times New Roman"/>
        </w:rPr>
        <w:t>показатели</w:t>
      </w:r>
      <w:proofErr w:type="gramEnd"/>
      <w:r w:rsidR="003A0BFE" w:rsidRPr="004D66BF">
        <w:rPr>
          <w:rFonts w:ascii="Times New Roman" w:hAnsi="Times New Roman" w:cs="Times New Roman"/>
        </w:rPr>
        <w:t xml:space="preserve"> и хемилюмине</w:t>
      </w:r>
      <w:r w:rsidR="003A0BFE" w:rsidRPr="004D66BF">
        <w:rPr>
          <w:rFonts w:ascii="Times New Roman" w:hAnsi="Times New Roman" w:cs="Times New Roman"/>
        </w:rPr>
        <w:t>с</w:t>
      </w:r>
      <w:r w:rsidR="003A0BFE" w:rsidRPr="004D66BF">
        <w:rPr>
          <w:rFonts w:ascii="Times New Roman" w:hAnsi="Times New Roman" w:cs="Times New Roman"/>
        </w:rPr>
        <w:t xml:space="preserve">центные характеристики периферической крови. </w:t>
      </w:r>
    </w:p>
    <w:p w:rsidR="00CC4381" w:rsidRPr="004D66BF" w:rsidRDefault="003A0BFE">
      <w:pPr>
        <w:ind w:firstLine="851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Под руководством </w:t>
      </w:r>
      <w:proofErr w:type="spellStart"/>
      <w:r w:rsidRPr="004D66BF">
        <w:rPr>
          <w:rFonts w:ascii="Times New Roman" w:hAnsi="Times New Roman" w:cs="Times New Roman"/>
        </w:rPr>
        <w:t>канд</w:t>
      </w:r>
      <w:proofErr w:type="gramStart"/>
      <w:r w:rsidRPr="004D66BF">
        <w:rPr>
          <w:rFonts w:ascii="Times New Roman" w:hAnsi="Times New Roman" w:cs="Times New Roman"/>
        </w:rPr>
        <w:t>.б</w:t>
      </w:r>
      <w:proofErr w:type="gramEnd"/>
      <w:r w:rsidRPr="004D66BF">
        <w:rPr>
          <w:rFonts w:ascii="Times New Roman" w:hAnsi="Times New Roman" w:cs="Times New Roman"/>
        </w:rPr>
        <w:t>иол.наук</w:t>
      </w:r>
      <w:proofErr w:type="spellEnd"/>
      <w:r w:rsidRPr="004D66BF">
        <w:rPr>
          <w:rFonts w:ascii="Times New Roman" w:hAnsi="Times New Roman" w:cs="Times New Roman"/>
        </w:rPr>
        <w:t xml:space="preserve">., доцента </w:t>
      </w:r>
      <w:proofErr w:type="spellStart"/>
      <w:r w:rsidRPr="004D66BF">
        <w:rPr>
          <w:rFonts w:ascii="Times New Roman" w:hAnsi="Times New Roman" w:cs="Times New Roman"/>
        </w:rPr>
        <w:t>Саражаковой</w:t>
      </w:r>
      <w:proofErr w:type="spellEnd"/>
      <w:r w:rsidRPr="004D66BF">
        <w:rPr>
          <w:rFonts w:ascii="Times New Roman" w:hAnsi="Times New Roman" w:cs="Times New Roman"/>
        </w:rPr>
        <w:t xml:space="preserve"> И.М. Совместно с аспирантом, </w:t>
      </w:r>
      <w:proofErr w:type="spellStart"/>
      <w:r w:rsidRPr="004D66BF">
        <w:rPr>
          <w:rFonts w:ascii="Times New Roman" w:hAnsi="Times New Roman" w:cs="Times New Roman"/>
        </w:rPr>
        <w:t>Лобадиным</w:t>
      </w:r>
      <w:proofErr w:type="spellEnd"/>
      <w:r w:rsidRPr="004D66BF">
        <w:rPr>
          <w:rFonts w:ascii="Times New Roman" w:hAnsi="Times New Roman" w:cs="Times New Roman"/>
        </w:rPr>
        <w:t xml:space="preserve"> В.Е., проведены исследования по определению эффективн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сти схемы лечения острого послеродового эндометрита у коров с включением преп</w:t>
      </w:r>
      <w:r w:rsidRPr="004D66BF">
        <w:rPr>
          <w:rFonts w:ascii="Times New Roman" w:hAnsi="Times New Roman" w:cs="Times New Roman"/>
        </w:rPr>
        <w:t>а</w:t>
      </w:r>
      <w:r w:rsidRPr="004D66BF">
        <w:rPr>
          <w:rFonts w:ascii="Times New Roman" w:hAnsi="Times New Roman" w:cs="Times New Roman"/>
        </w:rPr>
        <w:t xml:space="preserve">ратов растительного происхождения. Определена терапевтическая доза  и кратность применения. Установлено, что продолжительность курса терапии составляет  от 6 до 8 дней. В результате применения опытной схемы лечения продолжительность </w:t>
      </w:r>
      <w:proofErr w:type="gramStart"/>
      <w:r w:rsidRPr="004D66BF">
        <w:rPr>
          <w:rFonts w:ascii="Times New Roman" w:hAnsi="Times New Roman" w:cs="Times New Roman"/>
        </w:rPr>
        <w:t>сервис-периода</w:t>
      </w:r>
      <w:proofErr w:type="gramEnd"/>
      <w:r w:rsidRPr="004D66BF">
        <w:rPr>
          <w:rFonts w:ascii="Times New Roman" w:hAnsi="Times New Roman" w:cs="Times New Roman"/>
        </w:rPr>
        <w:t xml:space="preserve"> сократилась на 6%.</w:t>
      </w:r>
    </w:p>
    <w:p w:rsidR="00CC4381" w:rsidRPr="004D66BF" w:rsidRDefault="003A0BFE">
      <w:pPr>
        <w:ind w:left="142" w:firstLine="709"/>
        <w:jc w:val="both"/>
        <w:rPr>
          <w:rFonts w:ascii="Times New Roman" w:hAnsi="Times New Roman" w:cs="Times New Roman"/>
        </w:rPr>
      </w:pPr>
      <w:proofErr w:type="gramStart"/>
      <w:r w:rsidRPr="004D66BF">
        <w:rPr>
          <w:rFonts w:ascii="Times New Roman" w:hAnsi="Times New Roman" w:cs="Times New Roman"/>
        </w:rPr>
        <w:t>Под руководством Макарова А.В. канд. биол. наук, доцента проведен анализ подбора оптимальной породы коров мясного направления в Красноярском крае; проведен анализ оптимизации кормопроизводства с учетом современных тенденций изменения климата и сравнительная характеристика систем выращивания молодняка крупного рогатого скота для откорма, в том числе рассмотрена сетевая система с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держания крупного рогатого скота в условиях Красноярского края.</w:t>
      </w:r>
      <w:proofErr w:type="gramEnd"/>
    </w:p>
    <w:p w:rsidR="00716289" w:rsidRPr="004D66BF" w:rsidRDefault="00716289">
      <w:pPr>
        <w:ind w:left="142" w:firstLine="709"/>
        <w:jc w:val="both"/>
        <w:rPr>
          <w:rFonts w:ascii="Times New Roman" w:hAnsi="Times New Roman" w:cs="Times New Roman"/>
        </w:rPr>
      </w:pPr>
    </w:p>
    <w:p w:rsidR="00CC4381" w:rsidRPr="004D66BF" w:rsidRDefault="003A0BFE">
      <w:pPr>
        <w:tabs>
          <w:tab w:val="left" w:pos="8789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Международная деятельность:</w:t>
      </w:r>
    </w:p>
    <w:p w:rsidR="00CC4381" w:rsidRPr="004D66BF" w:rsidRDefault="003A0BFE">
      <w:pPr>
        <w:pStyle w:val="afd"/>
        <w:widowControl w:val="0"/>
        <w:numPr>
          <w:ilvl w:val="1"/>
          <w:numId w:val="2"/>
        </w:numPr>
        <w:tabs>
          <w:tab w:val="num" w:pos="709"/>
          <w:tab w:val="left" w:pos="87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66BF">
        <w:rPr>
          <w:rFonts w:ascii="Times New Roman" w:hAnsi="Times New Roman" w:cs="Times New Roman"/>
          <w:sz w:val="24"/>
          <w:szCs w:val="24"/>
        </w:rPr>
        <w:t>Действует соглашение о сотрудничестве в области образования и науки с М</w:t>
      </w:r>
      <w:r w:rsidRPr="004D66BF">
        <w:rPr>
          <w:rFonts w:ascii="Times New Roman" w:hAnsi="Times New Roman" w:cs="Times New Roman"/>
          <w:sz w:val="24"/>
          <w:szCs w:val="24"/>
        </w:rPr>
        <w:t>и</w:t>
      </w:r>
      <w:r w:rsidRPr="004D66BF">
        <w:rPr>
          <w:rFonts w:ascii="Times New Roman" w:hAnsi="Times New Roman" w:cs="Times New Roman"/>
          <w:sz w:val="24"/>
          <w:szCs w:val="24"/>
        </w:rPr>
        <w:t>нистерством окружающей среды и зеленого развития «Центр сохранения чистых во</w:t>
      </w:r>
      <w:r w:rsidRPr="004D66BF">
        <w:rPr>
          <w:rFonts w:ascii="Times New Roman" w:hAnsi="Times New Roman" w:cs="Times New Roman"/>
          <w:sz w:val="24"/>
          <w:szCs w:val="24"/>
        </w:rPr>
        <w:t>д</w:t>
      </w:r>
      <w:r w:rsidRPr="004D66BF">
        <w:rPr>
          <w:rFonts w:ascii="Times New Roman" w:hAnsi="Times New Roman" w:cs="Times New Roman"/>
          <w:sz w:val="24"/>
          <w:szCs w:val="24"/>
        </w:rPr>
        <w:lastRenderedPageBreak/>
        <w:t>ных и природных ресурсов» Монголии.</w:t>
      </w:r>
    </w:p>
    <w:p w:rsidR="00CC4381" w:rsidRPr="004D66BF" w:rsidRDefault="003A0BFE">
      <w:pPr>
        <w:pStyle w:val="afd"/>
        <w:widowControl w:val="0"/>
        <w:numPr>
          <w:ilvl w:val="1"/>
          <w:numId w:val="2"/>
        </w:numPr>
        <w:tabs>
          <w:tab w:val="num" w:pos="709"/>
          <w:tab w:val="left" w:pos="87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6BF">
        <w:rPr>
          <w:rFonts w:ascii="Times New Roman" w:hAnsi="Times New Roman" w:cs="Times New Roman"/>
          <w:sz w:val="24"/>
          <w:szCs w:val="24"/>
        </w:rPr>
        <w:t xml:space="preserve">Договор с </w:t>
      </w:r>
      <w:proofErr w:type="spellStart"/>
      <w:r w:rsidRPr="004D66BF">
        <w:rPr>
          <w:rFonts w:ascii="Times New Roman" w:hAnsi="Times New Roman" w:cs="Times New Roman"/>
          <w:sz w:val="24"/>
          <w:szCs w:val="24"/>
        </w:rPr>
        <w:t>Цзилинским</w:t>
      </w:r>
      <w:proofErr w:type="spellEnd"/>
      <w:r w:rsidRPr="004D66BF">
        <w:rPr>
          <w:rFonts w:ascii="Times New Roman" w:hAnsi="Times New Roman" w:cs="Times New Roman"/>
          <w:sz w:val="24"/>
          <w:szCs w:val="24"/>
        </w:rPr>
        <w:t xml:space="preserve"> аграрным научно-технический институтом Китайской народной республики.</w:t>
      </w:r>
      <w:proofErr w:type="gramEnd"/>
    </w:p>
    <w:p w:rsidR="00CC4381" w:rsidRPr="004D66BF" w:rsidRDefault="003A0BFE">
      <w:pPr>
        <w:tabs>
          <w:tab w:val="left" w:pos="8789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 2025 году в институте обучались 138 зарубежных студентов. На базе инст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>тута реализуются о</w:t>
      </w:r>
      <w:r w:rsidRPr="004D66BF">
        <w:rPr>
          <w:rFonts w:ascii="Times New Roman" w:hAnsi="Times New Roman" w:cs="Times New Roman"/>
          <w:bCs/>
        </w:rPr>
        <w:t>бразовательные программы, на иностранном языке:</w:t>
      </w:r>
    </w:p>
    <w:p w:rsidR="00CC4381" w:rsidRPr="004D66BF" w:rsidRDefault="003A0BFE">
      <w:pPr>
        <w:numPr>
          <w:ilvl w:val="0"/>
          <w:numId w:val="3"/>
        </w:numPr>
        <w:tabs>
          <w:tab w:val="left" w:pos="8789"/>
        </w:tabs>
        <w:ind w:left="0"/>
        <w:jc w:val="both"/>
        <w:rPr>
          <w:rFonts w:ascii="Times New Roman" w:hAnsi="Times New Roman" w:cs="Times New Roman"/>
          <w:bCs/>
        </w:rPr>
      </w:pPr>
      <w:proofErr w:type="gramStart"/>
      <w:r w:rsidRPr="004D66BF">
        <w:rPr>
          <w:rFonts w:ascii="Times New Roman" w:hAnsi="Times New Roman" w:cs="Times New Roman"/>
          <w:bCs/>
        </w:rPr>
        <w:t xml:space="preserve">специальность 36.05.01 – «Ветеринария» </w:t>
      </w:r>
      <w:proofErr w:type="spellStart"/>
      <w:r w:rsidRPr="004D66BF">
        <w:rPr>
          <w:rFonts w:ascii="Times New Roman" w:hAnsi="Times New Roman" w:cs="Times New Roman"/>
          <w:bCs/>
        </w:rPr>
        <w:t>д.в.н</w:t>
      </w:r>
      <w:proofErr w:type="spellEnd"/>
      <w:r w:rsidRPr="004D66BF">
        <w:rPr>
          <w:rFonts w:ascii="Times New Roman" w:hAnsi="Times New Roman" w:cs="Times New Roman"/>
          <w:bCs/>
        </w:rPr>
        <w:t xml:space="preserve">., проф. </w:t>
      </w:r>
      <w:proofErr w:type="spellStart"/>
      <w:r w:rsidRPr="004D66BF">
        <w:rPr>
          <w:rFonts w:ascii="Times New Roman" w:hAnsi="Times New Roman" w:cs="Times New Roman"/>
          <w:bCs/>
        </w:rPr>
        <w:t>Донковой</w:t>
      </w:r>
      <w:proofErr w:type="spellEnd"/>
      <w:r w:rsidRPr="004D66BF">
        <w:rPr>
          <w:rFonts w:ascii="Times New Roman" w:hAnsi="Times New Roman" w:cs="Times New Roman"/>
          <w:bCs/>
        </w:rPr>
        <w:t xml:space="preserve"> Н.В. по дисциплине «Цитология, гистология, эмбриология; </w:t>
      </w:r>
      <w:proofErr w:type="spellStart"/>
      <w:r w:rsidRPr="004D66BF">
        <w:rPr>
          <w:rFonts w:ascii="Times New Roman" w:hAnsi="Times New Roman" w:cs="Times New Roman"/>
          <w:bCs/>
        </w:rPr>
        <w:t>д.в.н</w:t>
      </w:r>
      <w:proofErr w:type="spellEnd"/>
      <w:r w:rsidRPr="004D66BF">
        <w:rPr>
          <w:rFonts w:ascii="Times New Roman" w:hAnsi="Times New Roman" w:cs="Times New Roman"/>
          <w:bCs/>
        </w:rPr>
        <w:t xml:space="preserve">., проф. </w:t>
      </w:r>
      <w:proofErr w:type="spellStart"/>
      <w:r w:rsidRPr="004D66BF">
        <w:rPr>
          <w:rFonts w:ascii="Times New Roman" w:hAnsi="Times New Roman" w:cs="Times New Roman"/>
          <w:bCs/>
        </w:rPr>
        <w:t>Турицыной</w:t>
      </w:r>
      <w:proofErr w:type="spellEnd"/>
      <w:r w:rsidRPr="004D66BF">
        <w:rPr>
          <w:rFonts w:ascii="Times New Roman" w:hAnsi="Times New Roman" w:cs="Times New Roman"/>
          <w:bCs/>
        </w:rPr>
        <w:t xml:space="preserve"> Е.Г. по дисциплине «Анатомия животных».</w:t>
      </w:r>
      <w:proofErr w:type="gramEnd"/>
    </w:p>
    <w:p w:rsidR="00CC4381" w:rsidRPr="004D66BF" w:rsidRDefault="003A0BFE">
      <w:pPr>
        <w:numPr>
          <w:ilvl w:val="0"/>
          <w:numId w:val="3"/>
        </w:numPr>
        <w:tabs>
          <w:tab w:val="left" w:pos="8789"/>
        </w:tabs>
        <w:ind w:left="0"/>
        <w:jc w:val="both"/>
        <w:rPr>
          <w:rFonts w:ascii="Times New Roman" w:hAnsi="Times New Roman" w:cs="Times New Roman"/>
          <w:bCs/>
        </w:rPr>
      </w:pPr>
      <w:r w:rsidRPr="004D66BF">
        <w:rPr>
          <w:rFonts w:ascii="Times New Roman" w:hAnsi="Times New Roman" w:cs="Times New Roman"/>
          <w:bCs/>
        </w:rPr>
        <w:t xml:space="preserve">направление 36.03.02 – «Зоотехния» </w:t>
      </w:r>
      <w:proofErr w:type="gramStart"/>
      <w:r w:rsidRPr="004D66BF">
        <w:rPr>
          <w:rFonts w:ascii="Times New Roman" w:hAnsi="Times New Roman" w:cs="Times New Roman"/>
          <w:bCs/>
        </w:rPr>
        <w:t>к.б</w:t>
      </w:r>
      <w:proofErr w:type="gramEnd"/>
      <w:r w:rsidRPr="004D66BF">
        <w:rPr>
          <w:rFonts w:ascii="Times New Roman" w:hAnsi="Times New Roman" w:cs="Times New Roman"/>
          <w:bCs/>
        </w:rPr>
        <w:t xml:space="preserve">.н., доц. </w:t>
      </w:r>
      <w:proofErr w:type="spellStart"/>
      <w:r w:rsidRPr="004D66BF">
        <w:rPr>
          <w:rFonts w:ascii="Times New Roman" w:hAnsi="Times New Roman" w:cs="Times New Roman"/>
          <w:bCs/>
        </w:rPr>
        <w:t>Курзюковой</w:t>
      </w:r>
      <w:proofErr w:type="spellEnd"/>
      <w:r w:rsidRPr="004D66BF">
        <w:rPr>
          <w:rFonts w:ascii="Times New Roman" w:hAnsi="Times New Roman" w:cs="Times New Roman"/>
          <w:bCs/>
        </w:rPr>
        <w:t xml:space="preserve"> Т.А. по дисциплине «Скотоводство».</w:t>
      </w:r>
    </w:p>
    <w:p w:rsidR="00CC4381" w:rsidRPr="004D66BF" w:rsidRDefault="003A0BFE">
      <w:pPr>
        <w:tabs>
          <w:tab w:val="left" w:pos="8789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Молодые ученые Института прикладной биотехнологии и ветеринарной мед</w:t>
      </w:r>
      <w:r w:rsidRPr="004D66BF">
        <w:rPr>
          <w:rFonts w:ascii="Times New Roman" w:hAnsi="Times New Roman" w:cs="Times New Roman"/>
        </w:rPr>
        <w:t>и</w:t>
      </w:r>
      <w:r w:rsidRPr="004D66BF">
        <w:rPr>
          <w:rFonts w:ascii="Times New Roman" w:hAnsi="Times New Roman" w:cs="Times New Roman"/>
        </w:rPr>
        <w:t xml:space="preserve">цины: </w:t>
      </w:r>
    </w:p>
    <w:p w:rsidR="00CC4381" w:rsidRPr="004D66BF" w:rsidRDefault="003A0BFE">
      <w:pPr>
        <w:widowControl/>
        <w:numPr>
          <w:ilvl w:val="0"/>
          <w:numId w:val="4"/>
        </w:numPr>
        <w:tabs>
          <w:tab w:val="left" w:pos="284"/>
          <w:tab w:val="left" w:pos="1134"/>
          <w:tab w:val="left" w:pos="8789"/>
        </w:tabs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4D66BF">
        <w:rPr>
          <w:rFonts w:ascii="Times New Roman" w:hAnsi="Times New Roman" w:cs="Times New Roman"/>
        </w:rPr>
        <w:t>Ганцгорн</w:t>
      </w:r>
      <w:proofErr w:type="spellEnd"/>
      <w:r w:rsidRPr="004D66BF">
        <w:rPr>
          <w:rFonts w:ascii="Times New Roman" w:hAnsi="Times New Roman" w:cs="Times New Roman"/>
        </w:rPr>
        <w:t xml:space="preserve"> А.А – канд. </w:t>
      </w:r>
      <w:proofErr w:type="spellStart"/>
      <w:proofErr w:type="gramStart"/>
      <w:r w:rsidRPr="004D66BF">
        <w:rPr>
          <w:rFonts w:ascii="Times New Roman" w:hAnsi="Times New Roman" w:cs="Times New Roman"/>
        </w:rPr>
        <w:t>биол</w:t>
      </w:r>
      <w:proofErr w:type="spellEnd"/>
      <w:proofErr w:type="gramEnd"/>
      <w:r w:rsidRPr="004D66BF">
        <w:rPr>
          <w:rFonts w:ascii="Times New Roman" w:hAnsi="Times New Roman" w:cs="Times New Roman"/>
        </w:rPr>
        <w:t xml:space="preserve"> наук. ассистент каф. «Анатомия, </w:t>
      </w:r>
      <w:proofErr w:type="spellStart"/>
      <w:r w:rsidRPr="004D66BF">
        <w:rPr>
          <w:rFonts w:ascii="Times New Roman" w:hAnsi="Times New Roman" w:cs="Times New Roman"/>
        </w:rPr>
        <w:t>патанатомия</w:t>
      </w:r>
      <w:proofErr w:type="spellEnd"/>
      <w:r w:rsidRPr="004D66BF">
        <w:rPr>
          <w:rFonts w:ascii="Times New Roman" w:hAnsi="Times New Roman" w:cs="Times New Roman"/>
        </w:rPr>
        <w:t xml:space="preserve"> и хиру</w:t>
      </w:r>
      <w:r w:rsidRPr="004D66BF">
        <w:rPr>
          <w:rFonts w:ascii="Times New Roman" w:hAnsi="Times New Roman" w:cs="Times New Roman"/>
        </w:rPr>
        <w:t>р</w:t>
      </w:r>
      <w:r w:rsidRPr="004D66BF">
        <w:rPr>
          <w:rFonts w:ascii="Times New Roman" w:hAnsi="Times New Roman" w:cs="Times New Roman"/>
        </w:rPr>
        <w:t>гия.</w:t>
      </w:r>
    </w:p>
    <w:p w:rsidR="00CC4381" w:rsidRPr="004D66BF" w:rsidRDefault="00CC4381">
      <w:pPr>
        <w:rPr>
          <w:rFonts w:ascii="Times New Roman" w:hAnsi="Times New Roman" w:cs="Times New Roman"/>
          <w:bCs/>
        </w:rPr>
      </w:pPr>
    </w:p>
    <w:p w:rsidR="00CC4381" w:rsidRPr="004D66BF" w:rsidRDefault="00CC4381">
      <w:pPr>
        <w:widowControl/>
        <w:rPr>
          <w:rStyle w:val="FontStyle11"/>
          <w:rFonts w:ascii="Times New Roman" w:hAnsi="Times New Roman" w:cs="Times New Roman"/>
          <w:b w:val="0"/>
          <w:sz w:val="24"/>
          <w:szCs w:val="24"/>
        </w:rPr>
        <w:sectPr w:rsidR="00CC4381" w:rsidRPr="004D66BF">
          <w:pgSz w:w="11905" w:h="16837" w:orient="landscape"/>
          <w:pgMar w:top="868" w:right="1273" w:bottom="1440" w:left="1701" w:header="720" w:footer="720" w:gutter="0"/>
          <w:cols w:space="720"/>
        </w:sectPr>
      </w:pPr>
    </w:p>
    <w:p w:rsidR="00CC4381" w:rsidRPr="004D66BF" w:rsidRDefault="003A0BFE">
      <w:pPr>
        <w:pStyle w:val="Style1"/>
        <w:widowControl/>
        <w:spacing w:line="240" w:lineRule="auto"/>
        <w:jc w:val="center"/>
        <w:outlineLvl w:val="0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D66BF">
        <w:rPr>
          <w:rStyle w:val="FontStyle11"/>
          <w:rFonts w:ascii="Times New Roman" w:hAnsi="Times New Roman" w:cs="Times New Roman"/>
          <w:b w:val="0"/>
          <w:sz w:val="24"/>
          <w:szCs w:val="24"/>
        </w:rPr>
        <w:lastRenderedPageBreak/>
        <w:t>Направления и результаты научной (научно-исследовательской) деятельности</w:t>
      </w:r>
    </w:p>
    <w:tbl>
      <w:tblPr>
        <w:tblW w:w="15165" w:type="dxa"/>
        <w:jc w:val="center"/>
        <w:tblBorders>
          <w:top w:val="single" w:sz="6" w:space="0" w:color="93B6CA"/>
          <w:left w:val="single" w:sz="6" w:space="0" w:color="93B6CA"/>
          <w:bottom w:val="single" w:sz="6" w:space="0" w:color="93B6CA"/>
          <w:right w:val="single" w:sz="6" w:space="0" w:color="93B6C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143"/>
        <w:gridCol w:w="1214"/>
        <w:gridCol w:w="1381"/>
        <w:gridCol w:w="1450"/>
        <w:gridCol w:w="2070"/>
        <w:gridCol w:w="1815"/>
        <w:gridCol w:w="1250"/>
        <w:gridCol w:w="1817"/>
        <w:gridCol w:w="2073"/>
      </w:tblGrid>
      <w:tr w:rsidR="00CC4381" w:rsidRPr="004D66B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ind w:left="300" w:right="300"/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Наимен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вание сп</w:t>
            </w:r>
            <w:r w:rsidRPr="004D66BF">
              <w:rPr>
                <w:rFonts w:ascii="Times New Roman" w:hAnsi="Times New Roman" w:cs="Times New Roman"/>
              </w:rPr>
              <w:t>е</w:t>
            </w:r>
            <w:r w:rsidRPr="004D66BF">
              <w:rPr>
                <w:rFonts w:ascii="Times New Roman" w:hAnsi="Times New Roman" w:cs="Times New Roman"/>
              </w:rPr>
              <w:t>циальн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сти, направл</w:t>
            </w:r>
            <w:r w:rsidRPr="004D66BF">
              <w:rPr>
                <w:rFonts w:ascii="Times New Roman" w:hAnsi="Times New Roman" w:cs="Times New Roman"/>
              </w:rPr>
              <w:t>е</w:t>
            </w:r>
            <w:r w:rsidRPr="004D66BF">
              <w:rPr>
                <w:rFonts w:ascii="Times New Roman" w:hAnsi="Times New Roman" w:cs="Times New Roman"/>
              </w:rPr>
              <w:t>ния подг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товки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Научное направл</w:t>
            </w:r>
            <w:r w:rsidRPr="004D66BF">
              <w:rPr>
                <w:rFonts w:ascii="Times New Roman" w:hAnsi="Times New Roman" w:cs="Times New Roman"/>
              </w:rPr>
              <w:t>е</w:t>
            </w:r>
            <w:r w:rsidRPr="004D66BF">
              <w:rPr>
                <w:rFonts w:ascii="Times New Roman" w:hAnsi="Times New Roman" w:cs="Times New Roman"/>
              </w:rPr>
              <w:t xml:space="preserve">ние, в </w:t>
            </w:r>
            <w:proofErr w:type="gramStart"/>
            <w:r w:rsidRPr="004D66BF">
              <w:rPr>
                <w:rFonts w:ascii="Times New Roman" w:hAnsi="Times New Roman" w:cs="Times New Roman"/>
              </w:rPr>
              <w:t>ра</w:t>
            </w:r>
            <w:r w:rsidRPr="004D66BF">
              <w:rPr>
                <w:rFonts w:ascii="Times New Roman" w:hAnsi="Times New Roman" w:cs="Times New Roman"/>
              </w:rPr>
              <w:t>м</w:t>
            </w:r>
            <w:r w:rsidRPr="004D66BF">
              <w:rPr>
                <w:rFonts w:ascii="Times New Roman" w:hAnsi="Times New Roman" w:cs="Times New Roman"/>
              </w:rPr>
              <w:t>ках</w:t>
            </w:r>
            <w:proofErr w:type="gramEnd"/>
            <w:r w:rsidRPr="004D66BF">
              <w:rPr>
                <w:rFonts w:ascii="Times New Roman" w:hAnsi="Times New Roman" w:cs="Times New Roman"/>
              </w:rPr>
              <w:t xml:space="preserve"> кот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рых веде</w:t>
            </w:r>
            <w:r w:rsidRPr="004D66BF">
              <w:rPr>
                <w:rFonts w:ascii="Times New Roman" w:hAnsi="Times New Roman" w:cs="Times New Roman"/>
              </w:rPr>
              <w:t>т</w:t>
            </w:r>
            <w:r w:rsidRPr="004D66BF">
              <w:rPr>
                <w:rFonts w:ascii="Times New Roman" w:hAnsi="Times New Roman" w:cs="Times New Roman"/>
              </w:rPr>
              <w:t>ся научная (научно-исследов</w:t>
            </w:r>
            <w:r w:rsidRPr="004D66BF">
              <w:rPr>
                <w:rFonts w:ascii="Times New Roman" w:hAnsi="Times New Roman" w:cs="Times New Roman"/>
              </w:rPr>
              <w:t>а</w:t>
            </w:r>
            <w:r w:rsidRPr="004D66BF">
              <w:rPr>
                <w:rFonts w:ascii="Times New Roman" w:hAnsi="Times New Roman" w:cs="Times New Roman"/>
              </w:rPr>
              <w:t>тельская) деятел</w:t>
            </w:r>
            <w:r w:rsidRPr="004D66BF">
              <w:rPr>
                <w:rFonts w:ascii="Times New Roman" w:hAnsi="Times New Roman" w:cs="Times New Roman"/>
              </w:rPr>
              <w:t>ь</w:t>
            </w:r>
            <w:r w:rsidRPr="004D66BF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Количество НПР, пр</w:t>
            </w:r>
            <w:r w:rsidRPr="004D66BF">
              <w:rPr>
                <w:rFonts w:ascii="Times New Roman" w:hAnsi="Times New Roman" w:cs="Times New Roman"/>
              </w:rPr>
              <w:t>и</w:t>
            </w:r>
            <w:r w:rsidRPr="004D66BF">
              <w:rPr>
                <w:rFonts w:ascii="Times New Roman" w:hAnsi="Times New Roman" w:cs="Times New Roman"/>
              </w:rPr>
              <w:t>нимающих участие в научной (научно-исследов</w:t>
            </w:r>
            <w:r w:rsidRPr="004D66BF">
              <w:rPr>
                <w:rFonts w:ascii="Times New Roman" w:hAnsi="Times New Roman" w:cs="Times New Roman"/>
              </w:rPr>
              <w:t>а</w:t>
            </w:r>
            <w:r w:rsidRPr="004D66BF">
              <w:rPr>
                <w:rFonts w:ascii="Times New Roman" w:hAnsi="Times New Roman" w:cs="Times New Roman"/>
              </w:rPr>
              <w:t>тельской) деятельн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сти, чел.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Количество студентов, принима</w:t>
            </w:r>
            <w:r w:rsidRPr="004D66BF">
              <w:rPr>
                <w:rFonts w:ascii="Times New Roman" w:hAnsi="Times New Roman" w:cs="Times New Roman"/>
              </w:rPr>
              <w:t>ю</w:t>
            </w:r>
            <w:r w:rsidRPr="004D66BF">
              <w:rPr>
                <w:rFonts w:ascii="Times New Roman" w:hAnsi="Times New Roman" w:cs="Times New Roman"/>
              </w:rPr>
              <w:t>щих участие в научной (научно-исследов</w:t>
            </w:r>
            <w:r w:rsidRPr="004D66BF">
              <w:rPr>
                <w:rFonts w:ascii="Times New Roman" w:hAnsi="Times New Roman" w:cs="Times New Roman"/>
              </w:rPr>
              <w:t>а</w:t>
            </w:r>
            <w:r w:rsidRPr="004D66BF">
              <w:rPr>
                <w:rFonts w:ascii="Times New Roman" w:hAnsi="Times New Roman" w:cs="Times New Roman"/>
              </w:rPr>
              <w:t>тельской) д</w:t>
            </w:r>
            <w:r w:rsidRPr="004D66BF">
              <w:rPr>
                <w:rFonts w:ascii="Times New Roman" w:hAnsi="Times New Roman" w:cs="Times New Roman"/>
              </w:rPr>
              <w:t>е</w:t>
            </w:r>
            <w:r w:rsidRPr="004D66BF">
              <w:rPr>
                <w:rFonts w:ascii="Times New Roman" w:hAnsi="Times New Roman" w:cs="Times New Roman"/>
              </w:rPr>
              <w:t>ятельности, чел.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Количество изда</w:t>
            </w:r>
            <w:r w:rsidRPr="004D66BF">
              <w:rPr>
                <w:rFonts w:ascii="Times New Roman" w:hAnsi="Times New Roman" w:cs="Times New Roman"/>
              </w:rPr>
              <w:t>н</w:t>
            </w:r>
            <w:r w:rsidRPr="004D66BF">
              <w:rPr>
                <w:rFonts w:ascii="Times New Roman" w:hAnsi="Times New Roman" w:cs="Times New Roman"/>
              </w:rPr>
              <w:t>ных монографий научно-педагогических р</w:t>
            </w:r>
            <w:r w:rsidRPr="004D66BF">
              <w:rPr>
                <w:rFonts w:ascii="Times New Roman" w:hAnsi="Times New Roman" w:cs="Times New Roman"/>
              </w:rPr>
              <w:t>а</w:t>
            </w:r>
            <w:r w:rsidRPr="004D66BF">
              <w:rPr>
                <w:rFonts w:ascii="Times New Roman" w:hAnsi="Times New Roman" w:cs="Times New Roman"/>
              </w:rPr>
              <w:t>ботников образов</w:t>
            </w:r>
            <w:r w:rsidRPr="004D66BF">
              <w:rPr>
                <w:rFonts w:ascii="Times New Roman" w:hAnsi="Times New Roman" w:cs="Times New Roman"/>
              </w:rPr>
              <w:t>а</w:t>
            </w:r>
            <w:r w:rsidRPr="004D66BF">
              <w:rPr>
                <w:rFonts w:ascii="Times New Roman" w:hAnsi="Times New Roman" w:cs="Times New Roman"/>
              </w:rPr>
              <w:t>тельной организ</w:t>
            </w:r>
            <w:r w:rsidRPr="004D66BF">
              <w:rPr>
                <w:rFonts w:ascii="Times New Roman" w:hAnsi="Times New Roman" w:cs="Times New Roman"/>
              </w:rPr>
              <w:t>а</w:t>
            </w:r>
            <w:r w:rsidRPr="004D66BF">
              <w:rPr>
                <w:rFonts w:ascii="Times New Roman" w:hAnsi="Times New Roman" w:cs="Times New Roman"/>
              </w:rPr>
              <w:t>ции по всем нау</w:t>
            </w:r>
            <w:r w:rsidRPr="004D66BF">
              <w:rPr>
                <w:rFonts w:ascii="Times New Roman" w:hAnsi="Times New Roman" w:cs="Times New Roman"/>
              </w:rPr>
              <w:t>ч</w:t>
            </w:r>
            <w:r w:rsidRPr="004D66BF">
              <w:rPr>
                <w:rFonts w:ascii="Times New Roman" w:hAnsi="Times New Roman" w:cs="Times New Roman"/>
              </w:rPr>
              <w:t>ным направлениям за последний год, шт.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Количество и</w:t>
            </w:r>
            <w:r w:rsidRPr="004D66BF">
              <w:rPr>
                <w:rFonts w:ascii="Times New Roman" w:hAnsi="Times New Roman" w:cs="Times New Roman"/>
              </w:rPr>
              <w:t>з</w:t>
            </w:r>
            <w:r w:rsidRPr="004D66BF">
              <w:rPr>
                <w:rFonts w:ascii="Times New Roman" w:hAnsi="Times New Roman" w:cs="Times New Roman"/>
              </w:rPr>
              <w:t>данных и прин</w:t>
            </w:r>
            <w:r w:rsidRPr="004D66BF">
              <w:rPr>
                <w:rFonts w:ascii="Times New Roman" w:hAnsi="Times New Roman" w:cs="Times New Roman"/>
              </w:rPr>
              <w:t>я</w:t>
            </w:r>
            <w:r w:rsidRPr="004D66BF">
              <w:rPr>
                <w:rFonts w:ascii="Times New Roman" w:hAnsi="Times New Roman" w:cs="Times New Roman"/>
              </w:rPr>
              <w:t>тых к публик</w:t>
            </w:r>
            <w:r w:rsidRPr="004D66BF">
              <w:rPr>
                <w:rFonts w:ascii="Times New Roman" w:hAnsi="Times New Roman" w:cs="Times New Roman"/>
              </w:rPr>
              <w:t>а</w:t>
            </w:r>
            <w:r w:rsidRPr="004D66BF">
              <w:rPr>
                <w:rFonts w:ascii="Times New Roman" w:hAnsi="Times New Roman" w:cs="Times New Roman"/>
              </w:rPr>
              <w:t>ции статей в и</w:t>
            </w:r>
            <w:r w:rsidRPr="004D66BF">
              <w:rPr>
                <w:rFonts w:ascii="Times New Roman" w:hAnsi="Times New Roman" w:cs="Times New Roman"/>
              </w:rPr>
              <w:t>з</w:t>
            </w:r>
            <w:r w:rsidRPr="004D66BF">
              <w:rPr>
                <w:rFonts w:ascii="Times New Roman" w:hAnsi="Times New Roman" w:cs="Times New Roman"/>
              </w:rPr>
              <w:t>даниях, рек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мендованных ВАК / зарубе</w:t>
            </w:r>
            <w:r w:rsidRPr="004D66BF">
              <w:rPr>
                <w:rFonts w:ascii="Times New Roman" w:hAnsi="Times New Roman" w:cs="Times New Roman"/>
              </w:rPr>
              <w:t>ж</w:t>
            </w:r>
            <w:r w:rsidRPr="004D66BF">
              <w:rPr>
                <w:rFonts w:ascii="Times New Roman" w:hAnsi="Times New Roman" w:cs="Times New Roman"/>
              </w:rPr>
              <w:t>ных для публ</w:t>
            </w:r>
            <w:r w:rsidRPr="004D66BF">
              <w:rPr>
                <w:rFonts w:ascii="Times New Roman" w:hAnsi="Times New Roman" w:cs="Times New Roman"/>
              </w:rPr>
              <w:t>и</w:t>
            </w:r>
            <w:r w:rsidRPr="004D66BF">
              <w:rPr>
                <w:rFonts w:ascii="Times New Roman" w:hAnsi="Times New Roman" w:cs="Times New Roman"/>
              </w:rPr>
              <w:t>кации научных работ за после</w:t>
            </w:r>
            <w:r w:rsidRPr="004D66BF">
              <w:rPr>
                <w:rFonts w:ascii="Times New Roman" w:hAnsi="Times New Roman" w:cs="Times New Roman"/>
              </w:rPr>
              <w:t>д</w:t>
            </w:r>
            <w:r w:rsidRPr="004D66BF">
              <w:rPr>
                <w:rFonts w:ascii="Times New Roman" w:hAnsi="Times New Roman" w:cs="Times New Roman"/>
              </w:rPr>
              <w:t>ний год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Количество патентов, получе</w:t>
            </w:r>
            <w:r w:rsidRPr="004D66BF">
              <w:rPr>
                <w:rFonts w:ascii="Times New Roman" w:hAnsi="Times New Roman" w:cs="Times New Roman"/>
              </w:rPr>
              <w:t>н</w:t>
            </w:r>
            <w:r w:rsidRPr="004D66BF">
              <w:rPr>
                <w:rFonts w:ascii="Times New Roman" w:hAnsi="Times New Roman" w:cs="Times New Roman"/>
              </w:rPr>
              <w:t>ных на ра</w:t>
            </w:r>
            <w:r w:rsidRPr="004D66BF">
              <w:rPr>
                <w:rFonts w:ascii="Times New Roman" w:hAnsi="Times New Roman" w:cs="Times New Roman"/>
              </w:rPr>
              <w:t>з</w:t>
            </w:r>
            <w:r w:rsidRPr="004D66BF">
              <w:rPr>
                <w:rFonts w:ascii="Times New Roman" w:hAnsi="Times New Roman" w:cs="Times New Roman"/>
              </w:rPr>
              <w:t>работки за последний год: ро</w:t>
            </w:r>
            <w:r w:rsidRPr="004D66BF">
              <w:rPr>
                <w:rFonts w:ascii="Times New Roman" w:hAnsi="Times New Roman" w:cs="Times New Roman"/>
              </w:rPr>
              <w:t>с</w:t>
            </w:r>
            <w:r w:rsidRPr="004D66BF">
              <w:rPr>
                <w:rFonts w:ascii="Times New Roman" w:hAnsi="Times New Roman" w:cs="Times New Roman"/>
              </w:rPr>
              <w:t>сийских/ зарубе</w:t>
            </w:r>
            <w:r w:rsidRPr="004D66BF">
              <w:rPr>
                <w:rFonts w:ascii="Times New Roman" w:hAnsi="Times New Roman" w:cs="Times New Roman"/>
              </w:rPr>
              <w:t>ж</w:t>
            </w:r>
            <w:r w:rsidRPr="004D66BF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Количество св</w:t>
            </w:r>
            <w:r w:rsidRPr="004D66BF">
              <w:rPr>
                <w:rFonts w:ascii="Times New Roman" w:hAnsi="Times New Roman" w:cs="Times New Roman"/>
              </w:rPr>
              <w:t>и</w:t>
            </w:r>
            <w:r w:rsidRPr="004D66BF">
              <w:rPr>
                <w:rFonts w:ascii="Times New Roman" w:hAnsi="Times New Roman" w:cs="Times New Roman"/>
              </w:rPr>
              <w:t>детельств о рег</w:t>
            </w:r>
            <w:r w:rsidRPr="004D66BF">
              <w:rPr>
                <w:rFonts w:ascii="Times New Roman" w:hAnsi="Times New Roman" w:cs="Times New Roman"/>
              </w:rPr>
              <w:t>и</w:t>
            </w:r>
            <w:r w:rsidRPr="004D66BF">
              <w:rPr>
                <w:rFonts w:ascii="Times New Roman" w:hAnsi="Times New Roman" w:cs="Times New Roman"/>
              </w:rPr>
              <w:t>страции объекта интеллектуал</w:t>
            </w:r>
            <w:r w:rsidRPr="004D66BF">
              <w:rPr>
                <w:rFonts w:ascii="Times New Roman" w:hAnsi="Times New Roman" w:cs="Times New Roman"/>
              </w:rPr>
              <w:t>ь</w:t>
            </w:r>
            <w:r w:rsidRPr="004D66BF">
              <w:rPr>
                <w:rFonts w:ascii="Times New Roman" w:hAnsi="Times New Roman" w:cs="Times New Roman"/>
              </w:rPr>
              <w:t>ной собственн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сти, выданных на разработки за последний год: росси</w:t>
            </w:r>
            <w:r w:rsidRPr="004D66BF">
              <w:rPr>
                <w:rFonts w:ascii="Times New Roman" w:hAnsi="Times New Roman" w:cs="Times New Roman"/>
              </w:rPr>
              <w:t>й</w:t>
            </w:r>
            <w:r w:rsidRPr="004D66BF">
              <w:rPr>
                <w:rFonts w:ascii="Times New Roman" w:hAnsi="Times New Roman" w:cs="Times New Roman"/>
              </w:rPr>
              <w:t>ских/зарубежных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Среднегодовой объем финансир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вания научных и</w:t>
            </w:r>
            <w:r w:rsidRPr="004D66BF">
              <w:rPr>
                <w:rFonts w:ascii="Times New Roman" w:hAnsi="Times New Roman" w:cs="Times New Roman"/>
              </w:rPr>
              <w:t>с</w:t>
            </w:r>
            <w:r w:rsidRPr="004D66BF">
              <w:rPr>
                <w:rFonts w:ascii="Times New Roman" w:hAnsi="Times New Roman" w:cs="Times New Roman"/>
              </w:rPr>
              <w:t>следований на о</w:t>
            </w:r>
            <w:r w:rsidRPr="004D66BF">
              <w:rPr>
                <w:rFonts w:ascii="Times New Roman" w:hAnsi="Times New Roman" w:cs="Times New Roman"/>
              </w:rPr>
              <w:t>д</w:t>
            </w:r>
            <w:r w:rsidRPr="004D66BF">
              <w:rPr>
                <w:rFonts w:ascii="Times New Roman" w:hAnsi="Times New Roman" w:cs="Times New Roman"/>
              </w:rPr>
              <w:t>ного научно-педагогического работника орган</w:t>
            </w:r>
            <w:r w:rsidRPr="004D66BF">
              <w:rPr>
                <w:rFonts w:ascii="Times New Roman" w:hAnsi="Times New Roman" w:cs="Times New Roman"/>
              </w:rPr>
              <w:t>и</w:t>
            </w:r>
            <w:r w:rsidRPr="004D66BF">
              <w:rPr>
                <w:rFonts w:ascii="Times New Roman" w:hAnsi="Times New Roman" w:cs="Times New Roman"/>
              </w:rPr>
              <w:t>зации (в приведе</w:t>
            </w:r>
            <w:r w:rsidRPr="004D66BF">
              <w:rPr>
                <w:rFonts w:ascii="Times New Roman" w:hAnsi="Times New Roman" w:cs="Times New Roman"/>
              </w:rPr>
              <w:t>н</w:t>
            </w:r>
            <w:r w:rsidRPr="004D66BF">
              <w:rPr>
                <w:rFonts w:ascii="Times New Roman" w:hAnsi="Times New Roman" w:cs="Times New Roman"/>
              </w:rPr>
              <w:t>ных к целочисле</w:t>
            </w:r>
            <w:r w:rsidRPr="004D66BF">
              <w:rPr>
                <w:rFonts w:ascii="Times New Roman" w:hAnsi="Times New Roman" w:cs="Times New Roman"/>
              </w:rPr>
              <w:t>н</w:t>
            </w:r>
            <w:r w:rsidRPr="004D66BF">
              <w:rPr>
                <w:rFonts w:ascii="Times New Roman" w:hAnsi="Times New Roman" w:cs="Times New Roman"/>
              </w:rPr>
              <w:t xml:space="preserve">ным значениям ставок), </w:t>
            </w:r>
            <w:proofErr w:type="spellStart"/>
            <w:r w:rsidRPr="004D66BF">
              <w:rPr>
                <w:rFonts w:ascii="Times New Roman" w:hAnsi="Times New Roman" w:cs="Times New Roman"/>
              </w:rPr>
              <w:t>тыс</w:t>
            </w:r>
            <w:proofErr w:type="gramStart"/>
            <w:r w:rsidRPr="004D66BF">
              <w:rPr>
                <w:rFonts w:ascii="Times New Roman" w:hAnsi="Times New Roman" w:cs="Times New Roman"/>
              </w:rPr>
              <w:t>.р</w:t>
            </w:r>
            <w:proofErr w:type="gramEnd"/>
            <w:r w:rsidRPr="004D66BF">
              <w:rPr>
                <w:rFonts w:ascii="Times New Roman" w:hAnsi="Times New Roman" w:cs="Times New Roman"/>
              </w:rPr>
              <w:t>уб</w:t>
            </w:r>
            <w:proofErr w:type="spellEnd"/>
            <w:r w:rsidRPr="004D66BF">
              <w:rPr>
                <w:rFonts w:ascii="Times New Roman" w:hAnsi="Times New Roman" w:cs="Times New Roman"/>
              </w:rPr>
              <w:t>.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36.05.01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1, 4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  <w:lang w:val="en-US"/>
              </w:rPr>
              <w:t>1</w:t>
            </w:r>
            <w:r w:rsidRPr="004D66BF">
              <w:rPr>
                <w:rFonts w:ascii="Times New Roman" w:hAnsi="Times New Roman" w:cs="Times New Roman"/>
              </w:rPr>
              <w:t>6/5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B06D1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665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36.03.01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36.04.02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B06D19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665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36.03.02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eastAsiaTheme="minorEastAsia" w:hAnsi="Times New Roman" w:cs="Times New Roman"/>
              </w:rPr>
            </w:pP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35.03.07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4/</w:t>
            </w:r>
            <w:r w:rsidRPr="004D66BF">
              <w:rPr>
                <w:rFonts w:ascii="Times New Roman" w:eastAsiaTheme="minorEastAsia" w:hAnsi="Times New Roman" w:cs="Times New Roman"/>
                <w:lang w:val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eastAsiaTheme="minorEastAsia" w:hAnsi="Times New Roman" w:cs="Times New Roman"/>
              </w:rPr>
            </w:pP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 xml:space="preserve">35.02.14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6/</w:t>
            </w:r>
            <w:r w:rsidRPr="004D66BF">
              <w:rPr>
                <w:rFonts w:ascii="Times New Roman" w:eastAsiaTheme="minorEastAsia" w:hAnsi="Times New Roman" w:cs="Times New Roman"/>
                <w:lang w:val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eastAsiaTheme="minorEastAsia" w:hAnsi="Times New Roman" w:cs="Times New Roman"/>
              </w:rPr>
            </w:pP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 xml:space="preserve">35.02.13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0/0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eastAsiaTheme="minorEastAsia" w:hAnsi="Times New Roman" w:cs="Times New Roman"/>
              </w:rPr>
            </w:pP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06.03.01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3A0BFE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eastAsiaTheme="minorEastAsia" w:hAnsi="Times New Roman" w:cs="Times New Roman"/>
              </w:rPr>
              <w:t>6/</w:t>
            </w:r>
            <w:r w:rsidRPr="004D66BF">
              <w:rPr>
                <w:rFonts w:ascii="Times New Roman" w:eastAsiaTheme="minorEastAsia" w:hAnsi="Times New Roman" w:cs="Times New Roman"/>
                <w:lang w:val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381" w:rsidRPr="004D66BF" w:rsidRDefault="00CC4381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eastAsiaTheme="minorEastAsia" w:hAnsi="Times New Roman" w:cs="Times New Roman"/>
              </w:rPr>
            </w:pPr>
          </w:p>
        </w:tc>
      </w:tr>
      <w:tr w:rsidR="00CC4381" w:rsidRPr="004D66BF">
        <w:trPr>
          <w:trHeight w:val="45"/>
          <w:jc w:val="center"/>
        </w:trPr>
        <w:tc>
          <w:tcPr>
            <w:tcW w:w="15165" w:type="dxa"/>
            <w:gridSpan w:val="10"/>
            <w:tcBorders>
              <w:top w:val="single" w:sz="4" w:space="0" w:color="auto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rPr>
                <w:rFonts w:ascii="Times New Roman" w:eastAsiaTheme="minorEastAsia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ПЕРЕЧЕНЬ направлений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Направление 1:</w:t>
            </w:r>
          </w:p>
        </w:tc>
        <w:tc>
          <w:tcPr>
            <w:tcW w:w="11856" w:type="dxa"/>
            <w:gridSpan w:val="7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Развитие фундаментальных и приоритетных прикладных исследований, направленных на разработку эколого-биотехнологического (генетического), ветеринарного мониторинга, освоение эффективных методов биотехнол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гий, генной и клеточной инженерии, создание на их основе новых высокопродуктивных сельскохозяйственных животных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Направление 2:</w:t>
            </w:r>
          </w:p>
        </w:tc>
        <w:tc>
          <w:tcPr>
            <w:tcW w:w="11856" w:type="dxa"/>
            <w:gridSpan w:val="7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Разработка теоретических и методологических основ новых альтернативных систем земледелия, принципов эк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логически безопасного землепользования, проектов землеустройства на ландшафтной основе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Направление 3:</w:t>
            </w:r>
          </w:p>
        </w:tc>
        <w:tc>
          <w:tcPr>
            <w:tcW w:w="11856" w:type="dxa"/>
            <w:gridSpan w:val="7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Разработка теоретических и методологических основ управления фитосанитарным состоянием </w:t>
            </w:r>
            <w:proofErr w:type="spellStart"/>
            <w:r w:rsidRPr="004D66BF">
              <w:rPr>
                <w:rFonts w:ascii="Times New Roman" w:hAnsi="Times New Roman" w:cs="Times New Roman"/>
              </w:rPr>
              <w:t>агроценозов</w:t>
            </w:r>
            <w:proofErr w:type="spellEnd"/>
            <w:r w:rsidRPr="004D66BF">
              <w:rPr>
                <w:rFonts w:ascii="Times New Roman" w:hAnsi="Times New Roman" w:cs="Times New Roman"/>
              </w:rPr>
              <w:t>, с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здание интегрированных систем защиты растений от болезней и особо опасных вредных организмов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Направление 4:</w:t>
            </w:r>
          </w:p>
        </w:tc>
        <w:tc>
          <w:tcPr>
            <w:tcW w:w="11856" w:type="dxa"/>
            <w:gridSpan w:val="7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Разработка теории, методов создания новых технологий производства экологически чистых продуктов животн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водства, обеспечение ветеринарного благополучия сельскохозяйственных животных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Направление 5:</w:t>
            </w:r>
          </w:p>
        </w:tc>
        <w:tc>
          <w:tcPr>
            <w:tcW w:w="11856" w:type="dxa"/>
            <w:gridSpan w:val="7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Разработка научных основ создания принципиально новых безотходных, экологически чистых технологий и те</w:t>
            </w:r>
            <w:r w:rsidRPr="004D66BF">
              <w:rPr>
                <w:rFonts w:ascii="Times New Roman" w:hAnsi="Times New Roman" w:cs="Times New Roman"/>
              </w:rPr>
              <w:t>х</w:t>
            </w:r>
            <w:r w:rsidRPr="004D66BF">
              <w:rPr>
                <w:rFonts w:ascii="Times New Roman" w:hAnsi="Times New Roman" w:cs="Times New Roman"/>
              </w:rPr>
              <w:t>нических сре</w:t>
            </w:r>
            <w:proofErr w:type="gramStart"/>
            <w:r w:rsidRPr="004D66BF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4D66BF">
              <w:rPr>
                <w:rFonts w:ascii="Times New Roman" w:hAnsi="Times New Roman" w:cs="Times New Roman"/>
              </w:rPr>
              <w:t>я производства, хранения, переработки, транспортировки новых видов биологически полн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lastRenderedPageBreak/>
              <w:t>ценных продуктов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Направление 6:</w:t>
            </w:r>
          </w:p>
        </w:tc>
        <w:tc>
          <w:tcPr>
            <w:tcW w:w="11856" w:type="dxa"/>
            <w:gridSpan w:val="7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Разработка научных механико-технологических основ создания техники новых поколений, технического обесп</w:t>
            </w:r>
            <w:r w:rsidRPr="004D66BF">
              <w:rPr>
                <w:rFonts w:ascii="Times New Roman" w:hAnsi="Times New Roman" w:cs="Times New Roman"/>
              </w:rPr>
              <w:t>е</w:t>
            </w:r>
            <w:r w:rsidRPr="004D66BF">
              <w:rPr>
                <w:rFonts w:ascii="Times New Roman" w:hAnsi="Times New Roman" w:cs="Times New Roman"/>
              </w:rPr>
              <w:t>чения агропромышленного комплекса (далее АПК) в условиях функционирования различных форм собственности и рыночных отношений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Направление 7:</w:t>
            </w:r>
          </w:p>
        </w:tc>
        <w:tc>
          <w:tcPr>
            <w:tcW w:w="11856" w:type="dxa"/>
            <w:gridSpan w:val="7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Разработка теории, методологии социально-экономического развития и правовое обеспечение АПК</w:t>
            </w:r>
          </w:p>
        </w:tc>
      </w:tr>
      <w:tr w:rsidR="00CC4381" w:rsidRPr="004D66BF">
        <w:trPr>
          <w:jc w:val="center"/>
        </w:trPr>
        <w:tc>
          <w:tcPr>
            <w:tcW w:w="952" w:type="dxa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CC438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Направление 8:</w:t>
            </w:r>
          </w:p>
        </w:tc>
        <w:tc>
          <w:tcPr>
            <w:tcW w:w="11856" w:type="dxa"/>
            <w:gridSpan w:val="7"/>
            <w:tcBorders>
              <w:top w:val="single" w:sz="6" w:space="0" w:color="93B6CA"/>
              <w:left w:val="single" w:sz="6" w:space="0" w:color="93B6CA"/>
              <w:bottom w:val="single" w:sz="6" w:space="0" w:color="93B6CA"/>
              <w:right w:val="single" w:sz="6" w:space="0" w:color="93B6CA"/>
            </w:tcBorders>
            <w:shd w:val="clear" w:color="auto" w:fill="FFFFFF"/>
            <w:vAlign w:val="center"/>
          </w:tcPr>
          <w:p w:rsidR="00CC4381" w:rsidRPr="004D66BF" w:rsidRDefault="003A0BFE">
            <w:pPr>
              <w:widowControl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Новые технологии обучения и управления учебным процессом</w:t>
            </w:r>
          </w:p>
        </w:tc>
      </w:tr>
    </w:tbl>
    <w:p w:rsidR="00CC4381" w:rsidRPr="004D66BF" w:rsidRDefault="003A0BFE">
      <w:pPr>
        <w:widowControl/>
        <w:jc w:val="center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D66BF">
        <w:rPr>
          <w:rStyle w:val="FontStyle11"/>
          <w:rFonts w:ascii="Times New Roman" w:hAnsi="Times New Roman" w:cs="Times New Roman"/>
          <w:b w:val="0"/>
          <w:sz w:val="24"/>
          <w:szCs w:val="24"/>
        </w:rPr>
        <w:br w:type="page" w:clear="all"/>
      </w:r>
      <w:r w:rsidRPr="004D66BF">
        <w:rPr>
          <w:rStyle w:val="FontStyle11"/>
          <w:rFonts w:ascii="Times New Roman" w:hAnsi="Times New Roman" w:cs="Times New Roman"/>
          <w:b w:val="0"/>
          <w:sz w:val="24"/>
          <w:szCs w:val="24"/>
        </w:rPr>
        <w:lastRenderedPageBreak/>
        <w:t>Сведения о научных школах института за 2025 г.</w:t>
      </w:r>
    </w:p>
    <w:tbl>
      <w:tblPr>
        <w:tblW w:w="15026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3"/>
        <w:gridCol w:w="3235"/>
        <w:gridCol w:w="3402"/>
        <w:gridCol w:w="3543"/>
        <w:gridCol w:w="4253"/>
      </w:tblGrid>
      <w:tr w:rsidR="00CC4381" w:rsidRPr="004D66BF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6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pStyle w:val="Style3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6B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D66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научной шк</w:t>
            </w:r>
            <w:r w:rsidRPr="004D66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D66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6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Руководитель научной школы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6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Научные направления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6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Результаты деятельности школы</w:t>
            </w:r>
          </w:p>
        </w:tc>
      </w:tr>
      <w:tr w:rsidR="00CC4381" w:rsidRPr="004D66BF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tabs>
                <w:tab w:val="left" w:pos="260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D66BF">
              <w:rPr>
                <w:rFonts w:ascii="Times New Roman" w:hAnsi="Times New Roman" w:cs="Times New Roman"/>
              </w:rPr>
              <w:t>Цитоморфологическая ди</w:t>
            </w:r>
            <w:r w:rsidRPr="004D66BF">
              <w:rPr>
                <w:rFonts w:ascii="Times New Roman" w:hAnsi="Times New Roman" w:cs="Times New Roman"/>
              </w:rPr>
              <w:t>а</w:t>
            </w:r>
            <w:r w:rsidRPr="004D66BF">
              <w:rPr>
                <w:rFonts w:ascii="Times New Roman" w:hAnsi="Times New Roman" w:cs="Times New Roman"/>
              </w:rPr>
              <w:t>гностика болезней и разр</w:t>
            </w:r>
            <w:r w:rsidRPr="004D66BF">
              <w:rPr>
                <w:rFonts w:ascii="Times New Roman" w:hAnsi="Times New Roman" w:cs="Times New Roman"/>
              </w:rPr>
              <w:t>а</w:t>
            </w:r>
            <w:r w:rsidRPr="004D66BF">
              <w:rPr>
                <w:rFonts w:ascii="Times New Roman" w:hAnsi="Times New Roman" w:cs="Times New Roman"/>
              </w:rPr>
              <w:t>ботка способов обеспечения здоровья продуктивных, н</w:t>
            </w:r>
            <w:r w:rsidRPr="004D66BF">
              <w:rPr>
                <w:rFonts w:ascii="Times New Roman" w:hAnsi="Times New Roman" w:cs="Times New Roman"/>
              </w:rPr>
              <w:t>е</w:t>
            </w:r>
            <w:r w:rsidRPr="004D66BF">
              <w:rPr>
                <w:rFonts w:ascii="Times New Roman" w:hAnsi="Times New Roman" w:cs="Times New Roman"/>
              </w:rPr>
              <w:t>продуктивных и промысловых животных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tabs>
                <w:tab w:val="left" w:pos="2608"/>
              </w:tabs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д-</w:t>
            </w:r>
            <w:proofErr w:type="spellStart"/>
            <w:r w:rsidRPr="004D66BF">
              <w:rPr>
                <w:rFonts w:ascii="Times New Roman" w:hAnsi="Times New Roman" w:cs="Times New Roman"/>
              </w:rPr>
              <w:t>р</w:t>
            </w:r>
            <w:proofErr w:type="gramStart"/>
            <w:r w:rsidRPr="004D66BF">
              <w:rPr>
                <w:rFonts w:ascii="Times New Roman" w:hAnsi="Times New Roman" w:cs="Times New Roman"/>
              </w:rPr>
              <w:t>.в</w:t>
            </w:r>
            <w:proofErr w:type="gramEnd"/>
            <w:r w:rsidRPr="004D66BF">
              <w:rPr>
                <w:rFonts w:ascii="Times New Roman" w:hAnsi="Times New Roman" w:cs="Times New Roman"/>
              </w:rPr>
              <w:t>етерин.наук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, проф. </w:t>
            </w:r>
            <w:proofErr w:type="spellStart"/>
            <w:r w:rsidRPr="004D66BF">
              <w:rPr>
                <w:rFonts w:ascii="Times New Roman" w:hAnsi="Times New Roman" w:cs="Times New Roman"/>
              </w:rPr>
              <w:t>Донк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ва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 Н.В., д-</w:t>
            </w:r>
            <w:proofErr w:type="spellStart"/>
            <w:r w:rsidRPr="004D66BF">
              <w:rPr>
                <w:rFonts w:ascii="Times New Roman" w:hAnsi="Times New Roman" w:cs="Times New Roman"/>
              </w:rPr>
              <w:t>р.ветерин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. наук, проф. </w:t>
            </w:r>
            <w:proofErr w:type="spellStart"/>
            <w:r w:rsidRPr="004D66BF">
              <w:rPr>
                <w:rFonts w:ascii="Times New Roman" w:hAnsi="Times New Roman" w:cs="Times New Roman"/>
              </w:rPr>
              <w:t>Турицына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 Е.Г.</w:t>
            </w:r>
          </w:p>
          <w:p w:rsidR="00CC4381" w:rsidRPr="004D66BF" w:rsidRDefault="00CC4381">
            <w:pPr>
              <w:tabs>
                <w:tab w:val="left" w:pos="2608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tabs>
                <w:tab w:val="left" w:pos="260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D66BF">
              <w:rPr>
                <w:rFonts w:ascii="Times New Roman" w:hAnsi="Times New Roman" w:cs="Times New Roman"/>
                <w:bCs/>
              </w:rPr>
              <w:t>06.02.01 Диагностика болезней и терапия животных, патология, онкология и морфология живо</w:t>
            </w:r>
            <w:r w:rsidRPr="004D66BF">
              <w:rPr>
                <w:rFonts w:ascii="Times New Roman" w:hAnsi="Times New Roman" w:cs="Times New Roman"/>
                <w:bCs/>
              </w:rPr>
              <w:t>т</w:t>
            </w:r>
            <w:r w:rsidRPr="004D66BF">
              <w:rPr>
                <w:rFonts w:ascii="Times New Roman" w:hAnsi="Times New Roman" w:cs="Times New Roman"/>
                <w:bCs/>
              </w:rPr>
              <w:t>ных</w:t>
            </w:r>
          </w:p>
          <w:p w:rsidR="00CC4381" w:rsidRPr="004D66BF" w:rsidRDefault="003A0BFE">
            <w:pPr>
              <w:tabs>
                <w:tab w:val="left" w:pos="260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D66BF">
              <w:rPr>
                <w:rFonts w:ascii="Times New Roman" w:hAnsi="Times New Roman" w:cs="Times New Roman"/>
              </w:rPr>
              <w:t>06.02. 02. Ветеринарная микр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>биология, вирусология, эпиз</w:t>
            </w:r>
            <w:r w:rsidRPr="004D66BF">
              <w:rPr>
                <w:rFonts w:ascii="Times New Roman" w:hAnsi="Times New Roman" w:cs="Times New Roman"/>
              </w:rPr>
              <w:t>о</w:t>
            </w:r>
            <w:r w:rsidRPr="004D66BF">
              <w:rPr>
                <w:rFonts w:ascii="Times New Roman" w:hAnsi="Times New Roman" w:cs="Times New Roman"/>
              </w:rPr>
              <w:t xml:space="preserve">отология, микология с </w:t>
            </w:r>
            <w:proofErr w:type="spellStart"/>
            <w:r w:rsidRPr="004D66BF">
              <w:rPr>
                <w:rFonts w:ascii="Times New Roman" w:hAnsi="Times New Roman" w:cs="Times New Roman"/>
              </w:rPr>
              <w:t>микото</w:t>
            </w:r>
            <w:r w:rsidRPr="004D66BF">
              <w:rPr>
                <w:rFonts w:ascii="Times New Roman" w:hAnsi="Times New Roman" w:cs="Times New Roman"/>
              </w:rPr>
              <w:t>к</w:t>
            </w:r>
            <w:r w:rsidRPr="004D66BF">
              <w:rPr>
                <w:rFonts w:ascii="Times New Roman" w:hAnsi="Times New Roman" w:cs="Times New Roman"/>
              </w:rPr>
              <w:t>сикологией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 и иммунологией.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Защищенные диссертации: 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докторская – 0, 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кандидатская – 0.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Публикации: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монографии – 0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статьи в реферируемых журналах – 18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статьи в базе </w:t>
            </w:r>
            <w:r w:rsidRPr="004D66BF">
              <w:rPr>
                <w:rFonts w:ascii="Times New Roman" w:hAnsi="Times New Roman" w:cs="Times New Roman"/>
                <w:lang w:val="en-US"/>
              </w:rPr>
              <w:t>Scopus</w:t>
            </w:r>
            <w:r w:rsidRPr="004D66BF">
              <w:rPr>
                <w:rFonts w:ascii="Times New Roman" w:hAnsi="Times New Roman" w:cs="Times New Roman"/>
              </w:rPr>
              <w:t>– 0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статьи</w:t>
            </w:r>
            <w:r w:rsidR="00716289" w:rsidRPr="004D66BF">
              <w:rPr>
                <w:rFonts w:ascii="Times New Roman" w:hAnsi="Times New Roman" w:cs="Times New Roman"/>
              </w:rPr>
              <w:t xml:space="preserve"> </w:t>
            </w:r>
            <w:r w:rsidRPr="004D66BF">
              <w:rPr>
                <w:rFonts w:ascii="Times New Roman" w:hAnsi="Times New Roman" w:cs="Times New Roman"/>
              </w:rPr>
              <w:t>в</w:t>
            </w:r>
            <w:r w:rsidR="00716289" w:rsidRPr="004D66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66BF">
              <w:rPr>
                <w:rFonts w:ascii="Times New Roman" w:hAnsi="Times New Roman" w:cs="Times New Roman"/>
              </w:rPr>
              <w:t>базе</w:t>
            </w:r>
            <w:proofErr w:type="spellStart"/>
            <w:proofErr w:type="gramEnd"/>
            <w:r w:rsidRPr="004D66BF">
              <w:rPr>
                <w:rFonts w:ascii="Times New Roman" w:hAnsi="Times New Roman" w:cs="Times New Roman"/>
                <w:lang w:val="en-US"/>
              </w:rPr>
              <w:t>WebofScience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 – 0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научно-практические рекомендации – 0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патенты – 0 </w:t>
            </w:r>
          </w:p>
        </w:tc>
      </w:tr>
      <w:tr w:rsidR="00CC4381" w:rsidRPr="004D66BF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jc w:val="center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tabs>
                <w:tab w:val="left" w:pos="2608"/>
              </w:tabs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Совершенствование генофо</w:t>
            </w:r>
            <w:r w:rsidRPr="004D66BF">
              <w:rPr>
                <w:rFonts w:ascii="Times New Roman" w:hAnsi="Times New Roman" w:cs="Times New Roman"/>
              </w:rPr>
              <w:t>н</w:t>
            </w:r>
            <w:r w:rsidRPr="004D66BF">
              <w:rPr>
                <w:rFonts w:ascii="Times New Roman" w:hAnsi="Times New Roman" w:cs="Times New Roman"/>
              </w:rPr>
              <w:t>да и технологии производства продукции сельскохозя</w:t>
            </w:r>
            <w:r w:rsidRPr="004D66BF">
              <w:rPr>
                <w:rFonts w:ascii="Times New Roman" w:hAnsi="Times New Roman" w:cs="Times New Roman"/>
              </w:rPr>
              <w:t>й</w:t>
            </w:r>
            <w:r w:rsidRPr="004D66BF">
              <w:rPr>
                <w:rFonts w:ascii="Times New Roman" w:hAnsi="Times New Roman" w:cs="Times New Roman"/>
              </w:rPr>
              <w:t>ственных животных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tabs>
                <w:tab w:val="left" w:pos="2608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66BF">
              <w:rPr>
                <w:rFonts w:ascii="Times New Roman" w:hAnsi="Times New Roman" w:cs="Times New Roman"/>
              </w:rPr>
              <w:t>д</w:t>
            </w:r>
            <w:proofErr w:type="gramStart"/>
            <w:r w:rsidRPr="004D66BF">
              <w:rPr>
                <w:rFonts w:ascii="Times New Roman" w:hAnsi="Times New Roman" w:cs="Times New Roman"/>
              </w:rPr>
              <w:t>.с</w:t>
            </w:r>
            <w:proofErr w:type="gramEnd"/>
            <w:r w:rsidRPr="004D66BF">
              <w:rPr>
                <w:rFonts w:ascii="Times New Roman" w:hAnsi="Times New Roman" w:cs="Times New Roman"/>
              </w:rPr>
              <w:t>-х.н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4D66BF">
              <w:rPr>
                <w:rFonts w:ascii="Times New Roman" w:hAnsi="Times New Roman" w:cs="Times New Roman"/>
              </w:rPr>
              <w:t>Лефлер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 Т.Ф., </w:t>
            </w:r>
            <w:proofErr w:type="spellStart"/>
            <w:r w:rsidRPr="004D66BF">
              <w:rPr>
                <w:rFonts w:ascii="Times New Roman" w:hAnsi="Times New Roman" w:cs="Times New Roman"/>
              </w:rPr>
              <w:t>д.с-х.н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4D66BF">
              <w:rPr>
                <w:rFonts w:ascii="Times New Roman" w:hAnsi="Times New Roman" w:cs="Times New Roman"/>
              </w:rPr>
              <w:t>Четвертакова</w:t>
            </w:r>
            <w:proofErr w:type="spellEnd"/>
            <w:r w:rsidRPr="004D66BF">
              <w:rPr>
                <w:rFonts w:ascii="Times New Roman" w:hAnsi="Times New Roman" w:cs="Times New Roman"/>
              </w:rPr>
              <w:t>, д.с.-х.н., проф. Табаков Н.А., д.с.-х.н., проф. Сидорова А.Л.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381" w:rsidRPr="004D66BF" w:rsidRDefault="003A0BFE">
            <w:pPr>
              <w:tabs>
                <w:tab w:val="left" w:pos="2608"/>
              </w:tabs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06.02.10. Частная зоотехния, те</w:t>
            </w:r>
            <w:r w:rsidRPr="004D66BF">
              <w:rPr>
                <w:rFonts w:ascii="Times New Roman" w:hAnsi="Times New Roman" w:cs="Times New Roman"/>
              </w:rPr>
              <w:t>х</w:t>
            </w:r>
            <w:r w:rsidRPr="004D66BF">
              <w:rPr>
                <w:rFonts w:ascii="Times New Roman" w:hAnsi="Times New Roman" w:cs="Times New Roman"/>
              </w:rPr>
              <w:t>нология производства продуктов животноводства.</w:t>
            </w:r>
          </w:p>
          <w:p w:rsidR="00CC4381" w:rsidRPr="004D66BF" w:rsidRDefault="003A0BFE">
            <w:pPr>
              <w:tabs>
                <w:tab w:val="left" w:pos="2608"/>
              </w:tabs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06.02.08. Кормопроизводство, кормление сельскохозяйстве</w:t>
            </w:r>
            <w:r w:rsidRPr="004D66BF">
              <w:rPr>
                <w:rFonts w:ascii="Times New Roman" w:hAnsi="Times New Roman" w:cs="Times New Roman"/>
              </w:rPr>
              <w:t>н</w:t>
            </w:r>
            <w:r w:rsidRPr="004D66BF">
              <w:rPr>
                <w:rFonts w:ascii="Times New Roman" w:hAnsi="Times New Roman" w:cs="Times New Roman"/>
              </w:rPr>
              <w:t>ных животных и технология кормов</w:t>
            </w:r>
          </w:p>
          <w:p w:rsidR="00CC4381" w:rsidRPr="004D66BF" w:rsidRDefault="003A0BFE">
            <w:pPr>
              <w:tabs>
                <w:tab w:val="left" w:pos="2608"/>
              </w:tabs>
              <w:jc w:val="both"/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06.02.07 Разведение, селекция и генетика с.-х. животных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Защищенные диссертации: 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докторская – 1, 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кандидатская – 0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Публикации: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монографии – 0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статьи в реферируемых журналах – 22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статьи</w:t>
            </w:r>
            <w:r w:rsidR="00716289" w:rsidRPr="004D66BF">
              <w:rPr>
                <w:rFonts w:ascii="Times New Roman" w:hAnsi="Times New Roman" w:cs="Times New Roman"/>
              </w:rPr>
              <w:t xml:space="preserve"> </w:t>
            </w:r>
            <w:r w:rsidRPr="004D66BF">
              <w:rPr>
                <w:rFonts w:ascii="Times New Roman" w:hAnsi="Times New Roman" w:cs="Times New Roman"/>
              </w:rPr>
              <w:t>в</w:t>
            </w:r>
            <w:r w:rsidR="00716289" w:rsidRPr="004D66BF">
              <w:rPr>
                <w:rFonts w:ascii="Times New Roman" w:hAnsi="Times New Roman" w:cs="Times New Roman"/>
              </w:rPr>
              <w:t xml:space="preserve"> </w:t>
            </w:r>
            <w:r w:rsidRPr="004D66BF">
              <w:rPr>
                <w:rFonts w:ascii="Times New Roman" w:hAnsi="Times New Roman" w:cs="Times New Roman"/>
              </w:rPr>
              <w:t>базе</w:t>
            </w:r>
            <w:r w:rsidR="00AC48FF" w:rsidRPr="004D6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6BF">
              <w:rPr>
                <w:rFonts w:ascii="Times New Roman" w:hAnsi="Times New Roman" w:cs="Times New Roman"/>
                <w:lang w:val="en-US"/>
              </w:rPr>
              <w:t>WebofScience</w:t>
            </w:r>
            <w:proofErr w:type="spellEnd"/>
            <w:r w:rsidRPr="004D66BF">
              <w:rPr>
                <w:rFonts w:ascii="Times New Roman" w:hAnsi="Times New Roman" w:cs="Times New Roman"/>
              </w:rPr>
              <w:t xml:space="preserve"> – 2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 xml:space="preserve">статьи в базе </w:t>
            </w:r>
            <w:r w:rsidRPr="004D66BF">
              <w:rPr>
                <w:rFonts w:ascii="Times New Roman" w:hAnsi="Times New Roman" w:cs="Times New Roman"/>
                <w:lang w:val="en-US"/>
              </w:rPr>
              <w:t>Scopus</w:t>
            </w:r>
            <w:r w:rsidRPr="004D66BF">
              <w:rPr>
                <w:rFonts w:ascii="Times New Roman" w:hAnsi="Times New Roman" w:cs="Times New Roman"/>
              </w:rPr>
              <w:t>– 2</w:t>
            </w:r>
          </w:p>
          <w:p w:rsidR="00CC4381" w:rsidRPr="004D66BF" w:rsidRDefault="003A0BFE">
            <w:pPr>
              <w:tabs>
                <w:tab w:val="left" w:pos="2608"/>
                <w:tab w:val="left" w:pos="4451"/>
                <w:tab w:val="left" w:pos="5726"/>
              </w:tabs>
              <w:rPr>
                <w:rFonts w:ascii="Times New Roman" w:hAnsi="Times New Roman" w:cs="Times New Roman"/>
              </w:rPr>
            </w:pPr>
            <w:r w:rsidRPr="004D66BF">
              <w:rPr>
                <w:rFonts w:ascii="Times New Roman" w:hAnsi="Times New Roman" w:cs="Times New Roman"/>
              </w:rPr>
              <w:t>научно-практические рекомендации – 0.</w:t>
            </w:r>
          </w:p>
        </w:tc>
      </w:tr>
    </w:tbl>
    <w:p w:rsidR="00CC4381" w:rsidRPr="004D66BF" w:rsidRDefault="00CC4381">
      <w:pPr>
        <w:widowControl/>
        <w:rPr>
          <w:rFonts w:ascii="Times New Roman" w:hAnsi="Times New Roman" w:cs="Times New Roman"/>
        </w:rPr>
      </w:pPr>
    </w:p>
    <w:p w:rsidR="00CC4381" w:rsidRPr="004D66BF" w:rsidRDefault="00CC4381">
      <w:pPr>
        <w:widowControl/>
        <w:rPr>
          <w:rFonts w:ascii="Times New Roman" w:hAnsi="Times New Roman" w:cs="Times New Roman"/>
        </w:rPr>
        <w:sectPr w:rsidR="00CC4381" w:rsidRPr="004D66BF">
          <w:pgSz w:w="16837" w:h="11905"/>
          <w:pgMar w:top="1134" w:right="868" w:bottom="816" w:left="1440" w:header="720" w:footer="720" w:gutter="0"/>
          <w:cols w:space="720"/>
        </w:sectPr>
      </w:pPr>
    </w:p>
    <w:p w:rsidR="00CC4381" w:rsidRPr="004D66BF" w:rsidRDefault="003A0BFE">
      <w:pPr>
        <w:pStyle w:val="af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BF">
        <w:rPr>
          <w:rFonts w:ascii="Times New Roman" w:hAnsi="Times New Roman" w:cs="Times New Roman"/>
          <w:b/>
          <w:sz w:val="24"/>
          <w:szCs w:val="24"/>
        </w:rPr>
        <w:lastRenderedPageBreak/>
        <w:t>Кафедра «Разведение, генетика, биология и водные биоресурсы»</w:t>
      </w:r>
    </w:p>
    <w:p w:rsidR="00ED7B9C" w:rsidRPr="004D66BF" w:rsidRDefault="00ED7B9C" w:rsidP="00ED7B9C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 2025 году научно-исследовательская работа на кафедре велась по следующим напра</w:t>
      </w:r>
      <w:r w:rsidRPr="004D66BF">
        <w:rPr>
          <w:rFonts w:ascii="Times New Roman" w:hAnsi="Times New Roman" w:cs="Times New Roman"/>
        </w:rPr>
        <w:t>в</w:t>
      </w:r>
      <w:r w:rsidRPr="004D66BF">
        <w:rPr>
          <w:rFonts w:ascii="Times New Roman" w:hAnsi="Times New Roman" w:cs="Times New Roman"/>
        </w:rPr>
        <w:t>лениям:</w:t>
      </w:r>
    </w:p>
    <w:p w:rsidR="00ED7B9C" w:rsidRPr="004D66BF" w:rsidRDefault="00ED7B9C" w:rsidP="00ED7B9C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1.Разработка новых и усовершенствование существующих методов селекции молочного скота, обеспечивающих повышение продуктивности, устойчивости к заболеваниям и сроков их хозяйственного использования.</w:t>
      </w:r>
    </w:p>
    <w:p w:rsidR="00ED7B9C" w:rsidRPr="004D66BF" w:rsidRDefault="00ED7B9C" w:rsidP="00ED7B9C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2. Комплексный эколого-биологический мониторинг водных биологических ресурсов р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гионов Красноярского края.</w:t>
      </w:r>
    </w:p>
    <w:p w:rsidR="00ED7B9C" w:rsidRPr="004D66BF" w:rsidRDefault="00ED7B9C" w:rsidP="00ED7B9C">
      <w:pPr>
        <w:ind w:firstLine="72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3. Видовое разнообразие и продуктивность естественных и техногенных экосистем.</w:t>
      </w:r>
    </w:p>
    <w:p w:rsidR="00CC4381" w:rsidRPr="004D66BF" w:rsidRDefault="00CC4381">
      <w:pPr>
        <w:pStyle w:val="af7"/>
        <w:spacing w:after="0"/>
        <w:ind w:left="851"/>
        <w:jc w:val="both"/>
        <w:rPr>
          <w:rFonts w:ascii="Times New Roman" w:hAnsi="Times New Roman" w:cs="Times New Roman"/>
        </w:rPr>
      </w:pPr>
    </w:p>
    <w:p w:rsidR="00CC4381" w:rsidRPr="004D66BF" w:rsidRDefault="00ED7B9C">
      <w:pPr>
        <w:pStyle w:val="af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BF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941E01" w:rsidRPr="004D66BF">
        <w:rPr>
          <w:rFonts w:ascii="Times New Roman" w:hAnsi="Times New Roman" w:cs="Times New Roman"/>
          <w:b/>
          <w:sz w:val="24"/>
          <w:szCs w:val="24"/>
        </w:rPr>
        <w:t>«В</w:t>
      </w:r>
      <w:r w:rsidRPr="004D66BF">
        <w:rPr>
          <w:rFonts w:ascii="Times New Roman" w:hAnsi="Times New Roman" w:cs="Times New Roman"/>
          <w:b/>
          <w:sz w:val="24"/>
          <w:szCs w:val="24"/>
        </w:rPr>
        <w:t>нутренних незаразных болезней, акушерства и физиологии сельскох</w:t>
      </w:r>
      <w:r w:rsidRPr="004D66BF">
        <w:rPr>
          <w:rFonts w:ascii="Times New Roman" w:hAnsi="Times New Roman" w:cs="Times New Roman"/>
          <w:b/>
          <w:sz w:val="24"/>
          <w:szCs w:val="24"/>
        </w:rPr>
        <w:t>о</w:t>
      </w:r>
      <w:r w:rsidRPr="004D66BF">
        <w:rPr>
          <w:rFonts w:ascii="Times New Roman" w:hAnsi="Times New Roman" w:cs="Times New Roman"/>
          <w:b/>
          <w:sz w:val="24"/>
          <w:szCs w:val="24"/>
        </w:rPr>
        <w:t>зяйственных животных</w:t>
      </w:r>
      <w:r w:rsidR="00941E01" w:rsidRPr="004D66BF">
        <w:rPr>
          <w:rFonts w:ascii="Times New Roman" w:hAnsi="Times New Roman" w:cs="Times New Roman"/>
          <w:b/>
          <w:sz w:val="24"/>
          <w:szCs w:val="24"/>
        </w:rPr>
        <w:t>».</w:t>
      </w:r>
    </w:p>
    <w:p w:rsidR="00ED7B9C" w:rsidRPr="004D66BF" w:rsidRDefault="00ED7B9C" w:rsidP="00941E01">
      <w:pPr>
        <w:ind w:firstLine="36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В 2025 году научно-исследовательская работа на кафедре велась по двум направлениям: </w:t>
      </w:r>
    </w:p>
    <w:p w:rsidR="00ED7B9C" w:rsidRPr="004D66BF" w:rsidRDefault="00ED7B9C" w:rsidP="00941E01">
      <w:pPr>
        <w:ind w:firstLine="36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1. Структурн</w:t>
      </w:r>
      <w:proofErr w:type="gramStart"/>
      <w:r w:rsidRPr="004D66BF">
        <w:rPr>
          <w:rFonts w:ascii="Times New Roman" w:hAnsi="Times New Roman" w:cs="Times New Roman"/>
        </w:rPr>
        <w:t>о-</w:t>
      </w:r>
      <w:proofErr w:type="gramEnd"/>
      <w:r w:rsidRPr="004D66BF">
        <w:rPr>
          <w:rFonts w:ascii="Times New Roman" w:hAnsi="Times New Roman" w:cs="Times New Roman"/>
        </w:rPr>
        <w:t xml:space="preserve"> функциональные основы гомеостаза животных при воздействии эндо- и э</w:t>
      </w:r>
      <w:r w:rsidRPr="004D66BF">
        <w:rPr>
          <w:rFonts w:ascii="Times New Roman" w:hAnsi="Times New Roman" w:cs="Times New Roman"/>
        </w:rPr>
        <w:t>к</w:t>
      </w:r>
      <w:r w:rsidRPr="004D66BF">
        <w:rPr>
          <w:rFonts w:ascii="Times New Roman" w:hAnsi="Times New Roman" w:cs="Times New Roman"/>
        </w:rPr>
        <w:t xml:space="preserve">зогенных факторов, руководитель </w:t>
      </w:r>
      <w:proofErr w:type="spellStart"/>
      <w:r w:rsidRPr="004D66BF">
        <w:rPr>
          <w:rFonts w:ascii="Times New Roman" w:hAnsi="Times New Roman" w:cs="Times New Roman"/>
        </w:rPr>
        <w:t>д.биол.наук</w:t>
      </w:r>
      <w:proofErr w:type="spellEnd"/>
      <w:r w:rsidRPr="004D66BF">
        <w:rPr>
          <w:rFonts w:ascii="Times New Roman" w:hAnsi="Times New Roman" w:cs="Times New Roman"/>
        </w:rPr>
        <w:t xml:space="preserve">, профессор Смолин С.Г. исполнители: </w:t>
      </w:r>
      <w:proofErr w:type="spellStart"/>
      <w:proofErr w:type="gramStart"/>
      <w:r w:rsidRPr="004D66BF">
        <w:rPr>
          <w:rFonts w:ascii="Times New Roman" w:hAnsi="Times New Roman" w:cs="Times New Roman"/>
        </w:rPr>
        <w:t>Саражак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ва</w:t>
      </w:r>
      <w:proofErr w:type="spellEnd"/>
      <w:r w:rsidRPr="004D66BF">
        <w:rPr>
          <w:rFonts w:ascii="Times New Roman" w:hAnsi="Times New Roman" w:cs="Times New Roman"/>
        </w:rPr>
        <w:t xml:space="preserve"> И.М. к.б.н., доцент, Успенская Ю.А. д.б.н., </w:t>
      </w:r>
      <w:proofErr w:type="spellStart"/>
      <w:r w:rsidRPr="004D66BF">
        <w:rPr>
          <w:rFonts w:ascii="Times New Roman" w:hAnsi="Times New Roman" w:cs="Times New Roman"/>
        </w:rPr>
        <w:t>и.о</w:t>
      </w:r>
      <w:proofErr w:type="spellEnd"/>
      <w:r w:rsidRPr="004D66BF">
        <w:rPr>
          <w:rFonts w:ascii="Times New Roman" w:hAnsi="Times New Roman" w:cs="Times New Roman"/>
        </w:rPr>
        <w:t xml:space="preserve">. профессора, </w:t>
      </w:r>
      <w:proofErr w:type="spellStart"/>
      <w:r w:rsidRPr="004D66BF">
        <w:rPr>
          <w:rFonts w:ascii="Times New Roman" w:hAnsi="Times New Roman" w:cs="Times New Roman"/>
        </w:rPr>
        <w:t>Сулайманова</w:t>
      </w:r>
      <w:proofErr w:type="spellEnd"/>
      <w:r w:rsidRPr="004D66BF">
        <w:rPr>
          <w:rFonts w:ascii="Times New Roman" w:hAnsi="Times New Roman" w:cs="Times New Roman"/>
        </w:rPr>
        <w:t xml:space="preserve"> Г.В., </w:t>
      </w:r>
      <w:proofErr w:type="spellStart"/>
      <w:r w:rsidRPr="004D66BF">
        <w:rPr>
          <w:rFonts w:ascii="Times New Roman" w:hAnsi="Times New Roman" w:cs="Times New Roman"/>
        </w:rPr>
        <w:t>к.в.н</w:t>
      </w:r>
      <w:proofErr w:type="spellEnd"/>
      <w:r w:rsidRPr="004D66BF">
        <w:rPr>
          <w:rFonts w:ascii="Times New Roman" w:hAnsi="Times New Roman" w:cs="Times New Roman"/>
        </w:rPr>
        <w:t>., доцент.</w:t>
      </w:r>
      <w:proofErr w:type="gramEnd"/>
    </w:p>
    <w:p w:rsidR="00ED7B9C" w:rsidRPr="004D66BF" w:rsidRDefault="00ED7B9C" w:rsidP="00941E01">
      <w:pPr>
        <w:ind w:firstLine="360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2. Эколого-токсикологические аспекты загрязнения окружающей среды и влияния их на ткани и органы с-х. животных и рыб, исполнители Бойченко Н.Б. к.б.н., доцент, Бойченко М.В. к.б.н., доцент, Федотова </w:t>
      </w:r>
      <w:proofErr w:type="spellStart"/>
      <w:r w:rsidRPr="004D66BF">
        <w:rPr>
          <w:rFonts w:ascii="Times New Roman" w:hAnsi="Times New Roman" w:cs="Times New Roman"/>
        </w:rPr>
        <w:t>А.С.к.б.н</w:t>
      </w:r>
      <w:proofErr w:type="spellEnd"/>
      <w:r w:rsidRPr="004D66BF">
        <w:rPr>
          <w:rFonts w:ascii="Times New Roman" w:hAnsi="Times New Roman" w:cs="Times New Roman"/>
        </w:rPr>
        <w:t xml:space="preserve">., доцент, Усова И.А.. к.б.н., </w:t>
      </w:r>
      <w:proofErr w:type="spellStart"/>
      <w:r w:rsidRPr="004D66BF">
        <w:rPr>
          <w:rFonts w:ascii="Times New Roman" w:hAnsi="Times New Roman" w:cs="Times New Roman"/>
        </w:rPr>
        <w:t>доцент</w:t>
      </w:r>
      <w:proofErr w:type="gramStart"/>
      <w:r w:rsidRPr="004D66BF">
        <w:rPr>
          <w:rFonts w:ascii="Times New Roman" w:hAnsi="Times New Roman" w:cs="Times New Roman"/>
        </w:rPr>
        <w:t>,П</w:t>
      </w:r>
      <w:proofErr w:type="gramEnd"/>
      <w:r w:rsidRPr="004D66BF">
        <w:rPr>
          <w:rFonts w:ascii="Times New Roman" w:hAnsi="Times New Roman" w:cs="Times New Roman"/>
        </w:rPr>
        <w:t>етрова</w:t>
      </w:r>
      <w:proofErr w:type="spellEnd"/>
      <w:r w:rsidRPr="004D66BF">
        <w:rPr>
          <w:rFonts w:ascii="Times New Roman" w:hAnsi="Times New Roman" w:cs="Times New Roman"/>
        </w:rPr>
        <w:t xml:space="preserve"> Э.А. </w:t>
      </w:r>
      <w:proofErr w:type="spellStart"/>
      <w:r w:rsidRPr="004D66BF">
        <w:rPr>
          <w:rFonts w:ascii="Times New Roman" w:hAnsi="Times New Roman" w:cs="Times New Roman"/>
        </w:rPr>
        <w:t>к.в.н</w:t>
      </w:r>
      <w:proofErr w:type="spellEnd"/>
      <w:r w:rsidRPr="004D66BF">
        <w:rPr>
          <w:rFonts w:ascii="Times New Roman" w:hAnsi="Times New Roman" w:cs="Times New Roman"/>
        </w:rPr>
        <w:t>.. д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цент, ассистент Жигарев А.А.</w:t>
      </w:r>
    </w:p>
    <w:p w:rsidR="00CC4381" w:rsidRPr="004D66BF" w:rsidRDefault="00CC4381">
      <w:pPr>
        <w:tabs>
          <w:tab w:val="left" w:leader="underscore" w:pos="5760"/>
        </w:tabs>
        <w:spacing w:before="20"/>
        <w:ind w:right="-113"/>
        <w:jc w:val="both"/>
        <w:rPr>
          <w:rFonts w:ascii="Times New Roman" w:hAnsi="Times New Roman" w:cs="Times New Roman"/>
          <w:b/>
        </w:rPr>
      </w:pPr>
    </w:p>
    <w:p w:rsidR="00CC4381" w:rsidRPr="004D66BF" w:rsidRDefault="003A0BFE" w:rsidP="00941E01">
      <w:pPr>
        <w:pStyle w:val="af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6BF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Pr="004D66BF">
        <w:rPr>
          <w:rFonts w:ascii="Times New Roman" w:hAnsi="Times New Roman" w:cs="Times New Roman"/>
          <w:b/>
          <w:bCs/>
          <w:sz w:val="24"/>
          <w:szCs w:val="24"/>
        </w:rPr>
        <w:t>«Эпизоотологии, микробиологии, паразитологии и ветеринарно-санитарной экспертизы»</w:t>
      </w:r>
    </w:p>
    <w:p w:rsidR="00CC4381" w:rsidRPr="004D66BF" w:rsidRDefault="003A0BFE" w:rsidP="00941E01">
      <w:pPr>
        <w:ind w:left="142" w:firstLine="218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 2025 году научно-исследовательская работа велась по одному основному направлению разработка теории, методов создания новых технологий производства экологически чистых продуктов животноводства, обеспечение ветеринарного благополучия сельскохозяйственных животных.</w:t>
      </w:r>
      <w:r w:rsidR="00941E01" w:rsidRPr="004D66BF">
        <w:rPr>
          <w:rFonts w:ascii="Times New Roman" w:hAnsi="Times New Roman" w:cs="Times New Roman"/>
        </w:rPr>
        <w:t xml:space="preserve"> В научном исследовании было изучено влияние рапсового жмыха с защищенным белком на молочную продуктивность коров. Был изучен гематологический статус и биохим</w:t>
      </w:r>
      <w:r w:rsidR="00941E01" w:rsidRPr="004D66BF">
        <w:rPr>
          <w:rFonts w:ascii="Times New Roman" w:hAnsi="Times New Roman" w:cs="Times New Roman"/>
        </w:rPr>
        <w:t>и</w:t>
      </w:r>
      <w:r w:rsidR="00941E01" w:rsidRPr="004D66BF">
        <w:rPr>
          <w:rFonts w:ascii="Times New Roman" w:hAnsi="Times New Roman" w:cs="Times New Roman"/>
        </w:rPr>
        <w:t xml:space="preserve">ческий состав сыворотки крови, а также состав кишечной микрофлоры коров, использующих стандартный корм и кормовую добавку в виде жмыха рапса с защищенным белком. </w:t>
      </w:r>
      <w:r w:rsidRPr="004D66BF">
        <w:rPr>
          <w:rFonts w:ascii="Times New Roman" w:hAnsi="Times New Roman" w:cs="Times New Roman"/>
        </w:rPr>
        <w:t>Под рук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водство </w:t>
      </w:r>
      <w:proofErr w:type="gramStart"/>
      <w:r w:rsidRPr="004D66BF">
        <w:rPr>
          <w:rFonts w:ascii="Times New Roman" w:hAnsi="Times New Roman" w:cs="Times New Roman"/>
        </w:rPr>
        <w:t>д.б</w:t>
      </w:r>
      <w:proofErr w:type="gramEnd"/>
      <w:r w:rsidRPr="004D66BF">
        <w:rPr>
          <w:rFonts w:ascii="Times New Roman" w:hAnsi="Times New Roman" w:cs="Times New Roman"/>
        </w:rPr>
        <w:t xml:space="preserve">.н., профессора </w:t>
      </w:r>
      <w:proofErr w:type="spellStart"/>
      <w:r w:rsidRPr="004D66BF">
        <w:rPr>
          <w:rFonts w:ascii="Times New Roman" w:hAnsi="Times New Roman" w:cs="Times New Roman"/>
        </w:rPr>
        <w:t>Коленчуковой</w:t>
      </w:r>
      <w:proofErr w:type="spellEnd"/>
      <w:r w:rsidRPr="004D66BF">
        <w:rPr>
          <w:rFonts w:ascii="Times New Roman" w:hAnsi="Times New Roman" w:cs="Times New Roman"/>
        </w:rPr>
        <w:t xml:space="preserve"> О.А. изучен состав кишечной микрофлоры КРС и определен спектр антибиотикорезистентности значимых микроорганизмов.</w:t>
      </w:r>
      <w:r w:rsidR="00941E01" w:rsidRPr="004D66BF">
        <w:rPr>
          <w:rFonts w:ascii="Times New Roman" w:hAnsi="Times New Roman" w:cs="Times New Roman"/>
        </w:rPr>
        <w:t xml:space="preserve"> </w:t>
      </w:r>
      <w:r w:rsidRPr="004D66BF">
        <w:rPr>
          <w:rFonts w:ascii="Times New Roman" w:hAnsi="Times New Roman" w:cs="Times New Roman"/>
        </w:rPr>
        <w:t xml:space="preserve">Под руководством Макарова А.В. и </w:t>
      </w:r>
      <w:proofErr w:type="spellStart"/>
      <w:r w:rsidRPr="004D66BF">
        <w:rPr>
          <w:rFonts w:ascii="Times New Roman" w:hAnsi="Times New Roman" w:cs="Times New Roman"/>
        </w:rPr>
        <w:t>Ханиповой</w:t>
      </w:r>
      <w:proofErr w:type="spellEnd"/>
      <w:r w:rsidRPr="004D66BF">
        <w:rPr>
          <w:rFonts w:ascii="Times New Roman" w:hAnsi="Times New Roman" w:cs="Times New Roman"/>
        </w:rPr>
        <w:t xml:space="preserve"> В.А. были изучены органолептические (цвет, консистенция, вкус, запах) и физико-химические параметры ячьего молока и национальных молочных продуктов.</w:t>
      </w:r>
    </w:p>
    <w:p w:rsidR="00CC4381" w:rsidRPr="004D66BF" w:rsidRDefault="00CC4381">
      <w:pPr>
        <w:jc w:val="both"/>
        <w:rPr>
          <w:rFonts w:ascii="Times New Roman" w:hAnsi="Times New Roman" w:cs="Times New Roman"/>
        </w:rPr>
      </w:pPr>
    </w:p>
    <w:p w:rsidR="00CC4381" w:rsidRPr="004D66BF" w:rsidRDefault="003A0BFE" w:rsidP="006D0ECD">
      <w:pPr>
        <w:pStyle w:val="af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BF">
        <w:rPr>
          <w:rFonts w:ascii="Times New Roman" w:hAnsi="Times New Roman" w:cs="Times New Roman"/>
          <w:b/>
          <w:sz w:val="24"/>
          <w:szCs w:val="24"/>
        </w:rPr>
        <w:t>Кафедра Анатомии, патологической анатомии и хирургии за 2025 год</w:t>
      </w:r>
    </w:p>
    <w:p w:rsidR="004D66BF" w:rsidRPr="004D66BF" w:rsidRDefault="004D66BF" w:rsidP="001405C4">
      <w:pPr>
        <w:tabs>
          <w:tab w:val="left" w:pos="480"/>
          <w:tab w:val="left" w:pos="87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D66BF">
        <w:rPr>
          <w:rFonts w:ascii="Times New Roman" w:hAnsi="Times New Roman" w:cs="Times New Roman"/>
        </w:rPr>
        <w:t xml:space="preserve">В 2025 году научно-исследовательская работа велась </w:t>
      </w:r>
      <w:r>
        <w:rPr>
          <w:rFonts w:ascii="Times New Roman" w:hAnsi="Times New Roman" w:cs="Times New Roman"/>
        </w:rPr>
        <w:t xml:space="preserve">по </w:t>
      </w:r>
      <w:r w:rsidR="001405C4">
        <w:rPr>
          <w:rFonts w:ascii="Times New Roman" w:hAnsi="Times New Roman" w:cs="Times New Roman"/>
        </w:rPr>
        <w:t xml:space="preserve">основному </w:t>
      </w:r>
      <w:proofErr w:type="spellStart"/>
      <w:r w:rsidR="001405C4">
        <w:rPr>
          <w:rFonts w:ascii="Times New Roman" w:hAnsi="Times New Roman" w:cs="Times New Roman"/>
        </w:rPr>
        <w:t>направдению</w:t>
      </w:r>
      <w:proofErr w:type="spellEnd"/>
      <w:r w:rsidR="001405C4">
        <w:rPr>
          <w:rFonts w:ascii="Times New Roman" w:hAnsi="Times New Roman" w:cs="Times New Roman"/>
        </w:rPr>
        <w:t xml:space="preserve"> ц</w:t>
      </w:r>
      <w:r w:rsidRPr="004D66BF">
        <w:rPr>
          <w:rFonts w:ascii="Times New Roman" w:hAnsi="Times New Roman" w:cs="Times New Roman"/>
        </w:rPr>
        <w:t>итомо</w:t>
      </w:r>
      <w:r w:rsidRPr="004D66BF">
        <w:rPr>
          <w:rFonts w:ascii="Times New Roman" w:hAnsi="Times New Roman" w:cs="Times New Roman"/>
        </w:rPr>
        <w:t>р</w:t>
      </w:r>
      <w:r w:rsidRPr="004D66BF">
        <w:rPr>
          <w:rFonts w:ascii="Times New Roman" w:hAnsi="Times New Roman" w:cs="Times New Roman"/>
        </w:rPr>
        <w:t>фологическая диагностика болезней и разработка способов обеспечения здоровья продукти</w:t>
      </w:r>
      <w:r w:rsidRPr="004D66BF">
        <w:rPr>
          <w:rFonts w:ascii="Times New Roman" w:hAnsi="Times New Roman" w:cs="Times New Roman"/>
        </w:rPr>
        <w:t>в</w:t>
      </w:r>
      <w:r w:rsidRPr="004D66BF">
        <w:rPr>
          <w:rFonts w:ascii="Times New Roman" w:hAnsi="Times New Roman" w:cs="Times New Roman"/>
        </w:rPr>
        <w:t>ных, непродуктивных и промысло</w:t>
      </w:r>
      <w:r w:rsidR="001405C4">
        <w:rPr>
          <w:rFonts w:ascii="Times New Roman" w:hAnsi="Times New Roman" w:cs="Times New Roman"/>
        </w:rPr>
        <w:t>вых животных. А так же проводились, с</w:t>
      </w:r>
      <w:r w:rsidRPr="004D66BF">
        <w:rPr>
          <w:rFonts w:ascii="Times New Roman" w:hAnsi="Times New Roman" w:cs="Times New Roman"/>
        </w:rPr>
        <w:t>удебно-ветеринарная экспертиз</w:t>
      </w:r>
      <w:r w:rsidR="001405C4">
        <w:rPr>
          <w:rFonts w:ascii="Times New Roman" w:hAnsi="Times New Roman" w:cs="Times New Roman"/>
        </w:rPr>
        <w:t>ы</w:t>
      </w:r>
    </w:p>
    <w:p w:rsidR="004D66BF" w:rsidRPr="004D66BF" w:rsidRDefault="001405C4" w:rsidP="001405C4">
      <w:pPr>
        <w:widowControl/>
        <w:tabs>
          <w:tab w:val="num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 w:rsidR="004D66BF" w:rsidRPr="004D66BF">
        <w:rPr>
          <w:rFonts w:ascii="Times New Roman" w:hAnsi="Times New Roman" w:cs="Times New Roman"/>
        </w:rPr>
        <w:t xml:space="preserve">Под руководством научного руководителя д-ра </w:t>
      </w:r>
      <w:proofErr w:type="spellStart"/>
      <w:r w:rsidR="004D66BF" w:rsidRPr="004D66BF">
        <w:rPr>
          <w:rFonts w:ascii="Times New Roman" w:hAnsi="Times New Roman" w:cs="Times New Roman"/>
        </w:rPr>
        <w:t>ветерин</w:t>
      </w:r>
      <w:proofErr w:type="spellEnd"/>
      <w:r w:rsidR="004D66BF" w:rsidRPr="004D66BF">
        <w:rPr>
          <w:rFonts w:ascii="Times New Roman" w:hAnsi="Times New Roman" w:cs="Times New Roman"/>
        </w:rPr>
        <w:t xml:space="preserve">. наук проф. Н.В. </w:t>
      </w:r>
      <w:proofErr w:type="spellStart"/>
      <w:r w:rsidR="004D66BF" w:rsidRPr="004D66BF">
        <w:rPr>
          <w:rFonts w:ascii="Times New Roman" w:hAnsi="Times New Roman" w:cs="Times New Roman"/>
        </w:rPr>
        <w:t>Донковой</w:t>
      </w:r>
      <w:proofErr w:type="spellEnd"/>
      <w:r w:rsidR="004D66BF" w:rsidRPr="004D66BF">
        <w:rPr>
          <w:rFonts w:ascii="Times New Roman" w:hAnsi="Times New Roman" w:cs="Times New Roman"/>
        </w:rPr>
        <w:t xml:space="preserve"> пров</w:t>
      </w:r>
      <w:r w:rsidR="004D66BF" w:rsidRPr="004D66BF">
        <w:rPr>
          <w:rFonts w:ascii="Times New Roman" w:hAnsi="Times New Roman" w:cs="Times New Roman"/>
        </w:rPr>
        <w:t>е</w:t>
      </w:r>
      <w:r w:rsidR="004D66BF" w:rsidRPr="004D66BF">
        <w:rPr>
          <w:rFonts w:ascii="Times New Roman" w:hAnsi="Times New Roman" w:cs="Times New Roman"/>
        </w:rPr>
        <w:t xml:space="preserve">дены современные представления о соотношении </w:t>
      </w:r>
      <w:proofErr w:type="spellStart"/>
      <w:r w:rsidR="004D66BF" w:rsidRPr="004D66BF">
        <w:rPr>
          <w:rFonts w:ascii="Times New Roman" w:hAnsi="Times New Roman" w:cs="Times New Roman"/>
        </w:rPr>
        <w:t>остеогенеза</w:t>
      </w:r>
      <w:proofErr w:type="spellEnd"/>
      <w:r w:rsidR="004D66BF" w:rsidRPr="004D66BF">
        <w:rPr>
          <w:rFonts w:ascii="Times New Roman" w:hAnsi="Times New Roman" w:cs="Times New Roman"/>
        </w:rPr>
        <w:t xml:space="preserve"> и эксплуатации лошади с асп</w:t>
      </w:r>
      <w:r w:rsidR="004D66BF" w:rsidRPr="004D66BF">
        <w:rPr>
          <w:rFonts w:ascii="Times New Roman" w:hAnsi="Times New Roman" w:cs="Times New Roman"/>
        </w:rPr>
        <w:t>и</w:t>
      </w:r>
      <w:r w:rsidR="004D66BF" w:rsidRPr="004D66BF">
        <w:rPr>
          <w:rFonts w:ascii="Times New Roman" w:hAnsi="Times New Roman" w:cs="Times New Roman"/>
        </w:rPr>
        <w:t xml:space="preserve">рантом </w:t>
      </w:r>
      <w:proofErr w:type="spellStart"/>
      <w:r w:rsidR="004D66BF" w:rsidRPr="004D66BF">
        <w:rPr>
          <w:rFonts w:ascii="Times New Roman" w:hAnsi="Times New Roman" w:cs="Times New Roman"/>
        </w:rPr>
        <w:t>Ундрайтис</w:t>
      </w:r>
      <w:proofErr w:type="spellEnd"/>
      <w:r w:rsidR="004D66BF" w:rsidRPr="004D66BF">
        <w:rPr>
          <w:rFonts w:ascii="Times New Roman" w:hAnsi="Times New Roman" w:cs="Times New Roman"/>
        </w:rPr>
        <w:t xml:space="preserve"> Т.А. Период окончательного формирования скелета лошади является сроком в оценке физической зрелости лошади и ее способности к выполнению спортивных тренировок. В настоящее время не имеется однозначных рекомендаций о предполагаемом возрасте введения лошадей в эксплуатационную деятельность до периода физической зрелости. </w:t>
      </w:r>
    </w:p>
    <w:p w:rsidR="004D66BF" w:rsidRPr="004D66BF" w:rsidRDefault="004D66BF" w:rsidP="004D66BF">
      <w:pPr>
        <w:widowControl/>
        <w:tabs>
          <w:tab w:val="num" w:pos="426"/>
        </w:tabs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С аспирантом </w:t>
      </w:r>
      <w:proofErr w:type="spellStart"/>
      <w:r w:rsidRPr="004D66BF">
        <w:rPr>
          <w:rFonts w:ascii="Times New Roman" w:hAnsi="Times New Roman" w:cs="Times New Roman"/>
        </w:rPr>
        <w:t>Холодилиным</w:t>
      </w:r>
      <w:proofErr w:type="spellEnd"/>
      <w:r w:rsidRPr="004D66BF">
        <w:rPr>
          <w:rFonts w:ascii="Times New Roman" w:hAnsi="Times New Roman" w:cs="Times New Roman"/>
        </w:rPr>
        <w:t xml:space="preserve"> И.Р. Проанализированы распространения опухолей кожи у собак и кошек в г. Красноярске, что позволяет оценить степень распространения опухолевых заболеваний кожи среди мелких домашних животных. Это способствует выявлению факторов риска, например, пол, возраст, порода и вид животного. В результате исследований установили, что на долю кожных новообразований приходится 14,6% от всех новообразований. Так же в</w:t>
      </w:r>
      <w:r w:rsidRPr="004D66BF">
        <w:rPr>
          <w:rFonts w:ascii="Times New Roman" w:hAnsi="Times New Roman" w:cs="Times New Roman"/>
        </w:rPr>
        <w:t>ы</w:t>
      </w:r>
      <w:r w:rsidRPr="004D66BF">
        <w:rPr>
          <w:rFonts w:ascii="Times New Roman" w:hAnsi="Times New Roman" w:cs="Times New Roman"/>
        </w:rPr>
        <w:lastRenderedPageBreak/>
        <w:t xml:space="preserve">яснили, что опухоли кожного покрова мелких домашних животных чаще встречаются у самцов – 65%, чем у самок – 35%. </w:t>
      </w:r>
    </w:p>
    <w:p w:rsidR="00CC4381" w:rsidRPr="004D66BF" w:rsidRDefault="00CC4381">
      <w:pPr>
        <w:ind w:left="720"/>
        <w:jc w:val="both"/>
        <w:rPr>
          <w:rFonts w:ascii="Times New Roman" w:hAnsi="Times New Roman" w:cs="Times New Roman"/>
        </w:rPr>
      </w:pPr>
    </w:p>
    <w:p w:rsidR="006D0ECD" w:rsidRPr="004D66BF" w:rsidRDefault="003A0BFE" w:rsidP="006D0ECD">
      <w:pPr>
        <w:pStyle w:val="af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BF">
        <w:rPr>
          <w:rFonts w:ascii="Times New Roman" w:hAnsi="Times New Roman" w:cs="Times New Roman"/>
          <w:b/>
          <w:sz w:val="24"/>
          <w:szCs w:val="24"/>
        </w:rPr>
        <w:t xml:space="preserve"> Кафедра «Зоотехния и технология переработки продуктов животноводства».</w:t>
      </w:r>
    </w:p>
    <w:p w:rsidR="00CC4381" w:rsidRPr="004D66BF" w:rsidRDefault="003A0BFE" w:rsidP="00F56DB3">
      <w:pPr>
        <w:ind w:firstLine="360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>В 2025 году научно-исследовательская работа проводилась по направлению «Разработка научно-обоснованных инновационных ресурсосберегающих технологий и способов обеспеч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>ния здоровья с.-х. и промысловых животных с целью получения биологически полноценной и безопасной продукции животноводства».</w:t>
      </w:r>
    </w:p>
    <w:p w:rsidR="00CC4381" w:rsidRPr="004D66BF" w:rsidRDefault="00F56DB3" w:rsidP="00F56DB3">
      <w:pPr>
        <w:ind w:firstLine="709"/>
        <w:jc w:val="both"/>
        <w:rPr>
          <w:rFonts w:ascii="Times New Roman" w:hAnsi="Times New Roman" w:cs="Times New Roman"/>
        </w:rPr>
      </w:pPr>
      <w:r w:rsidRPr="004D66BF">
        <w:rPr>
          <w:rFonts w:ascii="Times New Roman" w:hAnsi="Times New Roman" w:cs="Times New Roman"/>
        </w:rPr>
        <w:t xml:space="preserve">Профессорами кафедры </w:t>
      </w:r>
      <w:proofErr w:type="spellStart"/>
      <w:r w:rsidRPr="004D66BF">
        <w:rPr>
          <w:rFonts w:ascii="Times New Roman" w:hAnsi="Times New Roman" w:cs="Times New Roman"/>
        </w:rPr>
        <w:t>Лефлер</w:t>
      </w:r>
      <w:proofErr w:type="spellEnd"/>
      <w:r w:rsidRPr="004D66BF">
        <w:rPr>
          <w:rFonts w:ascii="Times New Roman" w:hAnsi="Times New Roman" w:cs="Times New Roman"/>
        </w:rPr>
        <w:t xml:space="preserve"> Т.Ф., Тюриной Л.Е., </w:t>
      </w:r>
      <w:proofErr w:type="spellStart"/>
      <w:r w:rsidRPr="004D66BF">
        <w:rPr>
          <w:rFonts w:ascii="Times New Roman" w:hAnsi="Times New Roman" w:cs="Times New Roman"/>
        </w:rPr>
        <w:t>Табакова</w:t>
      </w:r>
      <w:proofErr w:type="spellEnd"/>
      <w:r w:rsidRPr="004D66BF">
        <w:rPr>
          <w:rFonts w:ascii="Times New Roman" w:hAnsi="Times New Roman" w:cs="Times New Roman"/>
        </w:rPr>
        <w:t xml:space="preserve"> Н.А., Сидоровой А.Л. представлены результаты влияния минерально-растительной добавки на основе </w:t>
      </w:r>
      <w:proofErr w:type="spellStart"/>
      <w:r w:rsidRPr="004D66BF">
        <w:rPr>
          <w:rFonts w:ascii="Times New Roman" w:hAnsi="Times New Roman" w:cs="Times New Roman"/>
        </w:rPr>
        <w:t>белитового</w:t>
      </w:r>
      <w:proofErr w:type="spellEnd"/>
      <w:r w:rsidRPr="004D66BF">
        <w:rPr>
          <w:rFonts w:ascii="Times New Roman" w:hAnsi="Times New Roman" w:cs="Times New Roman"/>
        </w:rPr>
        <w:t xml:space="preserve"> шлама и муки из шелухи кедрового ореха на рост и развитие цыплят-бройлеров кросса «</w:t>
      </w:r>
      <w:proofErr w:type="spellStart"/>
      <w:r w:rsidRPr="004D66BF">
        <w:rPr>
          <w:rFonts w:ascii="Times New Roman" w:hAnsi="Times New Roman" w:cs="Times New Roman"/>
        </w:rPr>
        <w:t>Ross</w:t>
      </w:r>
      <w:proofErr w:type="spellEnd"/>
      <w:r w:rsidRPr="004D66BF">
        <w:rPr>
          <w:rFonts w:ascii="Times New Roman" w:hAnsi="Times New Roman" w:cs="Times New Roman"/>
        </w:rPr>
        <w:t xml:space="preserve"> 308». Аспирантом </w:t>
      </w:r>
      <w:proofErr w:type="spellStart"/>
      <w:r w:rsidRPr="004D66BF">
        <w:rPr>
          <w:rFonts w:ascii="Times New Roman" w:hAnsi="Times New Roman" w:cs="Times New Roman"/>
        </w:rPr>
        <w:t>Шадрыгиным</w:t>
      </w:r>
      <w:proofErr w:type="spellEnd"/>
      <w:r w:rsidRPr="004D66BF">
        <w:rPr>
          <w:rFonts w:ascii="Times New Roman" w:hAnsi="Times New Roman" w:cs="Times New Roman"/>
        </w:rPr>
        <w:t xml:space="preserve"> Д.А. «Сравнительная оценка продуктивно-биологических п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казателей карпатской и среднерусской пород пчёл в условиях Красноярского края». Под рук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>водством д-р</w:t>
      </w:r>
      <w:proofErr w:type="gramStart"/>
      <w:r w:rsidRPr="004D66BF">
        <w:rPr>
          <w:rFonts w:ascii="Times New Roman" w:hAnsi="Times New Roman" w:cs="Times New Roman"/>
        </w:rPr>
        <w:t>.</w:t>
      </w:r>
      <w:proofErr w:type="gramEnd"/>
      <w:r w:rsidRPr="004D66BF">
        <w:rPr>
          <w:rFonts w:ascii="Times New Roman" w:hAnsi="Times New Roman" w:cs="Times New Roman"/>
        </w:rPr>
        <w:t xml:space="preserve"> </w:t>
      </w:r>
      <w:proofErr w:type="gramStart"/>
      <w:r w:rsidRPr="004D66BF">
        <w:rPr>
          <w:rFonts w:ascii="Times New Roman" w:hAnsi="Times New Roman" w:cs="Times New Roman"/>
        </w:rPr>
        <w:t>с</w:t>
      </w:r>
      <w:proofErr w:type="gramEnd"/>
      <w:r w:rsidRPr="004D66BF">
        <w:rPr>
          <w:rFonts w:ascii="Times New Roman" w:hAnsi="Times New Roman" w:cs="Times New Roman"/>
        </w:rPr>
        <w:t xml:space="preserve">.-х. наук, профессора </w:t>
      </w:r>
      <w:proofErr w:type="spellStart"/>
      <w:r w:rsidRPr="004D66BF">
        <w:rPr>
          <w:rFonts w:ascii="Times New Roman" w:hAnsi="Times New Roman" w:cs="Times New Roman"/>
        </w:rPr>
        <w:t>Лефлер</w:t>
      </w:r>
      <w:proofErr w:type="spellEnd"/>
      <w:r w:rsidRPr="004D66BF">
        <w:rPr>
          <w:rFonts w:ascii="Times New Roman" w:hAnsi="Times New Roman" w:cs="Times New Roman"/>
        </w:rPr>
        <w:t xml:space="preserve"> Т.Ф. и аспирантом Коневым П.П. представлены р</w:t>
      </w:r>
      <w:r w:rsidRPr="004D66BF">
        <w:rPr>
          <w:rFonts w:ascii="Times New Roman" w:hAnsi="Times New Roman" w:cs="Times New Roman"/>
        </w:rPr>
        <w:t>е</w:t>
      </w:r>
      <w:r w:rsidRPr="004D66BF">
        <w:rPr>
          <w:rFonts w:ascii="Times New Roman" w:hAnsi="Times New Roman" w:cs="Times New Roman"/>
        </w:rPr>
        <w:t xml:space="preserve">зультаты углеводного </w:t>
      </w:r>
      <w:proofErr w:type="spellStart"/>
      <w:r w:rsidRPr="004D66BF">
        <w:rPr>
          <w:rFonts w:ascii="Times New Roman" w:hAnsi="Times New Roman" w:cs="Times New Roman"/>
        </w:rPr>
        <w:t>пребиотического</w:t>
      </w:r>
      <w:proofErr w:type="spellEnd"/>
      <w:r w:rsidRPr="004D66BF">
        <w:rPr>
          <w:rFonts w:ascii="Times New Roman" w:hAnsi="Times New Roman" w:cs="Times New Roman"/>
        </w:rPr>
        <w:t xml:space="preserve"> компонента на обменные процессы быков-производителей. Цель исследования – оценить влияние углеводного </w:t>
      </w:r>
      <w:proofErr w:type="spellStart"/>
      <w:r w:rsidRPr="004D66BF">
        <w:rPr>
          <w:rFonts w:ascii="Times New Roman" w:hAnsi="Times New Roman" w:cs="Times New Roman"/>
        </w:rPr>
        <w:t>пребиотического</w:t>
      </w:r>
      <w:proofErr w:type="spellEnd"/>
      <w:r w:rsidRPr="004D66BF">
        <w:rPr>
          <w:rFonts w:ascii="Times New Roman" w:hAnsi="Times New Roman" w:cs="Times New Roman"/>
        </w:rPr>
        <w:t xml:space="preserve"> комп</w:t>
      </w:r>
      <w:r w:rsidRPr="004D66BF">
        <w:rPr>
          <w:rFonts w:ascii="Times New Roman" w:hAnsi="Times New Roman" w:cs="Times New Roman"/>
        </w:rPr>
        <w:t>о</w:t>
      </w:r>
      <w:r w:rsidRPr="004D66BF">
        <w:rPr>
          <w:rFonts w:ascii="Times New Roman" w:hAnsi="Times New Roman" w:cs="Times New Roman"/>
        </w:rPr>
        <w:t xml:space="preserve">нента на обменные процессы быков-производителей. </w:t>
      </w:r>
    </w:p>
    <w:p w:rsidR="00F56DB3" w:rsidRPr="004D66BF" w:rsidRDefault="00F56DB3">
      <w:pPr>
        <w:ind w:firstLine="709"/>
        <w:jc w:val="both"/>
        <w:rPr>
          <w:rFonts w:ascii="Times New Roman" w:hAnsi="Times New Roman" w:cs="Times New Roman"/>
        </w:rPr>
      </w:pPr>
    </w:p>
    <w:sectPr w:rsidR="00F56DB3" w:rsidRPr="004D66BF">
      <w:pgSz w:w="11905" w:h="16837" w:orient="landscape"/>
      <w:pgMar w:top="868" w:right="819" w:bottom="1440" w:left="1134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5A" w:rsidRDefault="00BA3D5A">
      <w:r>
        <w:separator/>
      </w:r>
    </w:p>
  </w:endnote>
  <w:endnote w:type="continuationSeparator" w:id="0">
    <w:p w:rsidR="00BA3D5A" w:rsidRDefault="00BA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039797"/>
      <w:docPartObj>
        <w:docPartGallery w:val="Page Numbers (Bottom of Page)"/>
        <w:docPartUnique/>
      </w:docPartObj>
    </w:sdtPr>
    <w:sdtEndPr/>
    <w:sdtContent>
      <w:p w:rsidR="00FE1B1C" w:rsidRDefault="00FE1B1C">
        <w:pPr>
          <w:pStyle w:val="af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2643A4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E1B1C" w:rsidRDefault="00FE1B1C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5A" w:rsidRDefault="00BA3D5A">
      <w:r>
        <w:separator/>
      </w:r>
    </w:p>
  </w:footnote>
  <w:footnote w:type="continuationSeparator" w:id="0">
    <w:p w:rsidR="00BA3D5A" w:rsidRDefault="00BA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474"/>
    <w:multiLevelType w:val="multilevel"/>
    <w:tmpl w:val="93FCA7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33432"/>
    <w:multiLevelType w:val="multilevel"/>
    <w:tmpl w:val="4252963A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2">
    <w:nsid w:val="0B363864"/>
    <w:multiLevelType w:val="multilevel"/>
    <w:tmpl w:val="2DF8EA84"/>
    <w:lvl w:ilvl="0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C446AE"/>
    <w:multiLevelType w:val="hybridMultilevel"/>
    <w:tmpl w:val="67A6DB3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6D0612A"/>
    <w:multiLevelType w:val="multilevel"/>
    <w:tmpl w:val="8A045E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93CB0"/>
    <w:multiLevelType w:val="multilevel"/>
    <w:tmpl w:val="BA1C64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3942E7"/>
    <w:multiLevelType w:val="multilevel"/>
    <w:tmpl w:val="C02A96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237DC4"/>
    <w:multiLevelType w:val="multilevel"/>
    <w:tmpl w:val="129EA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5167A"/>
    <w:multiLevelType w:val="multilevel"/>
    <w:tmpl w:val="F8BCF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63CE2"/>
    <w:multiLevelType w:val="multilevel"/>
    <w:tmpl w:val="BFB045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CA30352"/>
    <w:multiLevelType w:val="multilevel"/>
    <w:tmpl w:val="1AC6792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11">
    <w:nsid w:val="43125476"/>
    <w:multiLevelType w:val="multilevel"/>
    <w:tmpl w:val="0CB6F5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FA0CC7"/>
    <w:multiLevelType w:val="multilevel"/>
    <w:tmpl w:val="C8ACF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596153"/>
    <w:multiLevelType w:val="multilevel"/>
    <w:tmpl w:val="FBB040E6"/>
    <w:lvl w:ilvl="0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125"/>
        </w:tabs>
        <w:ind w:left="5125" w:hanging="360"/>
      </w:pPr>
    </w:lvl>
    <w:lvl w:ilvl="2">
      <w:start w:val="1"/>
      <w:numFmt w:val="decimal"/>
      <w:lvlText w:val="%3."/>
      <w:lvlJc w:val="left"/>
      <w:pPr>
        <w:tabs>
          <w:tab w:val="num" w:pos="5845"/>
        </w:tabs>
        <w:ind w:left="5845" w:hanging="360"/>
      </w:pPr>
    </w:lvl>
    <w:lvl w:ilvl="3">
      <w:start w:val="1"/>
      <w:numFmt w:val="decimal"/>
      <w:lvlText w:val="%4."/>
      <w:lvlJc w:val="left"/>
      <w:pPr>
        <w:tabs>
          <w:tab w:val="num" w:pos="6565"/>
        </w:tabs>
        <w:ind w:left="6565" w:hanging="360"/>
      </w:pPr>
    </w:lvl>
    <w:lvl w:ilvl="4">
      <w:start w:val="1"/>
      <w:numFmt w:val="decimal"/>
      <w:lvlText w:val="%5."/>
      <w:lvlJc w:val="left"/>
      <w:pPr>
        <w:tabs>
          <w:tab w:val="num" w:pos="7285"/>
        </w:tabs>
        <w:ind w:left="7285" w:hanging="360"/>
      </w:pPr>
    </w:lvl>
    <w:lvl w:ilvl="5">
      <w:start w:val="1"/>
      <w:numFmt w:val="decimal"/>
      <w:lvlText w:val="%6."/>
      <w:lvlJc w:val="left"/>
      <w:pPr>
        <w:tabs>
          <w:tab w:val="num" w:pos="8005"/>
        </w:tabs>
        <w:ind w:left="8005" w:hanging="360"/>
      </w:pPr>
    </w:lvl>
    <w:lvl w:ilvl="6">
      <w:start w:val="1"/>
      <w:numFmt w:val="decimal"/>
      <w:lvlText w:val="%7."/>
      <w:lvlJc w:val="left"/>
      <w:pPr>
        <w:tabs>
          <w:tab w:val="num" w:pos="8725"/>
        </w:tabs>
        <w:ind w:left="8725" w:hanging="360"/>
      </w:pPr>
    </w:lvl>
    <w:lvl w:ilvl="7">
      <w:start w:val="1"/>
      <w:numFmt w:val="decimal"/>
      <w:lvlText w:val="%8."/>
      <w:lvlJc w:val="left"/>
      <w:pPr>
        <w:tabs>
          <w:tab w:val="num" w:pos="9445"/>
        </w:tabs>
        <w:ind w:left="9445" w:hanging="360"/>
      </w:pPr>
    </w:lvl>
    <w:lvl w:ilvl="8">
      <w:start w:val="1"/>
      <w:numFmt w:val="decimal"/>
      <w:lvlText w:val="%9."/>
      <w:lvlJc w:val="left"/>
      <w:pPr>
        <w:tabs>
          <w:tab w:val="num" w:pos="10165"/>
        </w:tabs>
        <w:ind w:left="10165" w:hanging="360"/>
      </w:pPr>
    </w:lvl>
  </w:abstractNum>
  <w:abstractNum w:abstractNumId="14">
    <w:nsid w:val="57DE1D96"/>
    <w:multiLevelType w:val="multilevel"/>
    <w:tmpl w:val="67C463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C5470"/>
    <w:multiLevelType w:val="multilevel"/>
    <w:tmpl w:val="26026A78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16">
    <w:nsid w:val="5CCC57A9"/>
    <w:multiLevelType w:val="multilevel"/>
    <w:tmpl w:val="86CA56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411688"/>
    <w:multiLevelType w:val="multilevel"/>
    <w:tmpl w:val="04C0A9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B976C7"/>
    <w:multiLevelType w:val="multilevel"/>
    <w:tmpl w:val="15C6D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40CEC"/>
    <w:multiLevelType w:val="multilevel"/>
    <w:tmpl w:val="BE28848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1A2703"/>
    <w:multiLevelType w:val="multilevel"/>
    <w:tmpl w:val="BD18D1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255054"/>
    <w:multiLevelType w:val="multilevel"/>
    <w:tmpl w:val="B8E84AE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EBB5AE6"/>
    <w:multiLevelType w:val="multilevel"/>
    <w:tmpl w:val="F86E39CE"/>
    <w:lvl w:ilvl="0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32F1C18"/>
    <w:multiLevelType w:val="multilevel"/>
    <w:tmpl w:val="1C487200"/>
    <w:lvl w:ilvl="0">
      <w:start w:val="2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768A6C12"/>
    <w:multiLevelType w:val="multilevel"/>
    <w:tmpl w:val="758039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FB17062"/>
    <w:multiLevelType w:val="multilevel"/>
    <w:tmpl w:val="638E9844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4"/>
  </w:num>
  <w:num w:numId="7">
    <w:abstractNumId w:val="6"/>
  </w:num>
  <w:num w:numId="8">
    <w:abstractNumId w:val="20"/>
  </w:num>
  <w:num w:numId="9">
    <w:abstractNumId w:val="2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8"/>
  </w:num>
  <w:num w:numId="15">
    <w:abstractNumId w:val="14"/>
  </w:num>
  <w:num w:numId="16">
    <w:abstractNumId w:val="18"/>
  </w:num>
  <w:num w:numId="17">
    <w:abstractNumId w:val="12"/>
  </w:num>
  <w:num w:numId="18">
    <w:abstractNumId w:val="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2"/>
  </w:num>
  <w:num w:numId="22">
    <w:abstractNumId w:val="2"/>
  </w:num>
  <w:num w:numId="23">
    <w:abstractNumId w:val="10"/>
  </w:num>
  <w:num w:numId="24">
    <w:abstractNumId w:val="1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81"/>
    <w:rsid w:val="00095959"/>
    <w:rsid w:val="000F4020"/>
    <w:rsid w:val="000F5493"/>
    <w:rsid w:val="001405C4"/>
    <w:rsid w:val="001A668C"/>
    <w:rsid w:val="001E338F"/>
    <w:rsid w:val="00217688"/>
    <w:rsid w:val="0023403D"/>
    <w:rsid w:val="002643A4"/>
    <w:rsid w:val="00290FA6"/>
    <w:rsid w:val="002E5D48"/>
    <w:rsid w:val="00324487"/>
    <w:rsid w:val="003276DD"/>
    <w:rsid w:val="00347209"/>
    <w:rsid w:val="003963C8"/>
    <w:rsid w:val="003A0BFE"/>
    <w:rsid w:val="003C17E9"/>
    <w:rsid w:val="00412D1D"/>
    <w:rsid w:val="00435617"/>
    <w:rsid w:val="00444E99"/>
    <w:rsid w:val="0046088C"/>
    <w:rsid w:val="00486AF9"/>
    <w:rsid w:val="004A6AB5"/>
    <w:rsid w:val="004A78D8"/>
    <w:rsid w:val="004D66BF"/>
    <w:rsid w:val="004F6A60"/>
    <w:rsid w:val="005F3997"/>
    <w:rsid w:val="0060026B"/>
    <w:rsid w:val="006D0ECD"/>
    <w:rsid w:val="006E1356"/>
    <w:rsid w:val="006E1BA9"/>
    <w:rsid w:val="00716289"/>
    <w:rsid w:val="00810626"/>
    <w:rsid w:val="00844E5E"/>
    <w:rsid w:val="008758FF"/>
    <w:rsid w:val="008A69F9"/>
    <w:rsid w:val="008C7665"/>
    <w:rsid w:val="008E200A"/>
    <w:rsid w:val="008F1B77"/>
    <w:rsid w:val="008F4AD3"/>
    <w:rsid w:val="0093768D"/>
    <w:rsid w:val="00941E01"/>
    <w:rsid w:val="00955582"/>
    <w:rsid w:val="00982B9E"/>
    <w:rsid w:val="009A20B9"/>
    <w:rsid w:val="009A319A"/>
    <w:rsid w:val="009B1C84"/>
    <w:rsid w:val="00A44B37"/>
    <w:rsid w:val="00A91104"/>
    <w:rsid w:val="00AC3F69"/>
    <w:rsid w:val="00AC48FF"/>
    <w:rsid w:val="00AD1D3E"/>
    <w:rsid w:val="00B06D19"/>
    <w:rsid w:val="00B901ED"/>
    <w:rsid w:val="00BA3D5A"/>
    <w:rsid w:val="00BC4A97"/>
    <w:rsid w:val="00BF4DEB"/>
    <w:rsid w:val="00C155FE"/>
    <w:rsid w:val="00C15A89"/>
    <w:rsid w:val="00CC109B"/>
    <w:rsid w:val="00CC4381"/>
    <w:rsid w:val="00D01012"/>
    <w:rsid w:val="00D44F4B"/>
    <w:rsid w:val="00D53958"/>
    <w:rsid w:val="00D611D6"/>
    <w:rsid w:val="00D81363"/>
    <w:rsid w:val="00E14C22"/>
    <w:rsid w:val="00E27B2D"/>
    <w:rsid w:val="00E947CE"/>
    <w:rsid w:val="00ED7B9C"/>
    <w:rsid w:val="00F11842"/>
    <w:rsid w:val="00F17E2C"/>
    <w:rsid w:val="00F51983"/>
    <w:rsid w:val="00F56DB3"/>
    <w:rsid w:val="00F716B5"/>
    <w:rsid w:val="00FB2541"/>
    <w:rsid w:val="00FB6C6D"/>
    <w:rsid w:val="00FC4049"/>
    <w:rsid w:val="00FE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rFonts w:hAnsi="Arial" w:cs="Arial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/>
      <w:jc w:val="both"/>
      <w:outlineLvl w:val="0"/>
    </w:pPr>
    <w:rPr>
      <w:rFonts w:ascii="Times New Roman" w:hAnsi="Times New Roman" w:cs="Times New Roman"/>
      <w:sz w:val="28"/>
      <w:szCs w:val="20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0"/>
    <w:next w:val="a0"/>
    <w:link w:val="60"/>
    <w:qFormat/>
    <w:pPr>
      <w:keepNext/>
      <w:widowControl/>
      <w:ind w:left="494"/>
      <w:jc w:val="both"/>
      <w:outlineLvl w:val="5"/>
    </w:pPr>
    <w:rPr>
      <w:rFonts w:ascii="Times New Roman" w:hAnsi="Times New Roman" w:cs="Times New Roman"/>
      <w:bCs/>
      <w:sz w:val="32"/>
    </w:rPr>
  </w:style>
  <w:style w:type="paragraph" w:styleId="7">
    <w:name w:val="heading 7"/>
    <w:basedOn w:val="a0"/>
    <w:next w:val="a0"/>
    <w:link w:val="70"/>
    <w:qFormat/>
    <w:pPr>
      <w:keepNext/>
      <w:widowControl/>
      <w:ind w:left="930"/>
      <w:jc w:val="both"/>
      <w:outlineLvl w:val="6"/>
    </w:pPr>
    <w:rPr>
      <w:rFonts w:ascii="Times New Roman" w:hAnsi="Times New Roman" w:cs="Times New Roman"/>
      <w:b/>
      <w:sz w:val="3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</w:style>
  <w:style w:type="paragraph" w:customStyle="1" w:styleId="Style1">
    <w:name w:val="Style1"/>
    <w:basedOn w:val="a0"/>
    <w:uiPriority w:val="99"/>
    <w:pPr>
      <w:spacing w:line="331" w:lineRule="exact"/>
    </w:pPr>
  </w:style>
  <w:style w:type="paragraph" w:customStyle="1" w:styleId="Style2">
    <w:name w:val="Style2"/>
    <w:basedOn w:val="a0"/>
    <w:uiPriority w:val="99"/>
  </w:style>
  <w:style w:type="paragraph" w:customStyle="1" w:styleId="Style3">
    <w:name w:val="Style3"/>
    <w:basedOn w:val="a0"/>
    <w:uiPriority w:val="99"/>
    <w:qFormat/>
  </w:style>
  <w:style w:type="character" w:customStyle="1" w:styleId="FontStyle11">
    <w:name w:val="Font Style11"/>
    <w:basedOn w:val="a1"/>
    <w:uiPriority w:val="99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basedOn w:val="a1"/>
    <w:uiPriority w:val="99"/>
    <w:rPr>
      <w:rFonts w:ascii="Arial" w:hAnsi="Arial" w:cs="Arial"/>
      <w:sz w:val="26"/>
      <w:szCs w:val="26"/>
    </w:rPr>
  </w:style>
  <w:style w:type="character" w:customStyle="1" w:styleId="FontStyle13">
    <w:name w:val="Font Style13"/>
    <w:basedOn w:val="a1"/>
    <w:uiPriority w:val="99"/>
    <w:rPr>
      <w:rFonts w:ascii="Franklin Gothic Medium" w:hAnsi="Franklin Gothic Medium" w:cs="Franklin Gothic Medium"/>
      <w:b/>
      <w:bCs/>
      <w:sz w:val="18"/>
      <w:szCs w:val="18"/>
    </w:rPr>
  </w:style>
  <w:style w:type="character" w:styleId="af3">
    <w:name w:val="Hyperlink"/>
    <w:basedOn w:val="a1"/>
    <w:uiPriority w:val="99"/>
    <w:rPr>
      <w:rFonts w:cs="Times New Roman"/>
      <w:color w:val="000080"/>
      <w:u w:val="single"/>
    </w:rPr>
  </w:style>
  <w:style w:type="paragraph" w:customStyle="1" w:styleId="Style4">
    <w:name w:val="Style4"/>
    <w:basedOn w:val="a0"/>
    <w:uiPriority w:val="99"/>
  </w:style>
  <w:style w:type="paragraph" w:customStyle="1" w:styleId="Style5">
    <w:name w:val="Style5"/>
    <w:basedOn w:val="a0"/>
    <w:uiPriority w:val="99"/>
    <w:qFormat/>
    <w:pPr>
      <w:spacing w:line="245" w:lineRule="exact"/>
    </w:pPr>
  </w:style>
  <w:style w:type="character" w:customStyle="1" w:styleId="FontStyle14">
    <w:name w:val="Font Style14"/>
    <w:basedOn w:val="a1"/>
    <w:uiPriority w:val="99"/>
    <w:rPr>
      <w:rFonts w:ascii="Verdana" w:hAnsi="Verdana" w:cs="Verdana"/>
      <w:b/>
      <w:bCs/>
      <w:sz w:val="10"/>
      <w:szCs w:val="10"/>
    </w:rPr>
  </w:style>
  <w:style w:type="character" w:customStyle="1" w:styleId="FontStyle15">
    <w:name w:val="Font Style15"/>
    <w:basedOn w:val="a1"/>
    <w:uiPriority w:val="99"/>
    <w:qFormat/>
    <w:rPr>
      <w:rFonts w:ascii="Arial" w:hAnsi="Arial" w:cs="Arial"/>
      <w:sz w:val="18"/>
      <w:szCs w:val="18"/>
    </w:rPr>
  </w:style>
  <w:style w:type="character" w:customStyle="1" w:styleId="FontStyle16">
    <w:name w:val="Font Style16"/>
    <w:basedOn w:val="a1"/>
    <w:uiPriority w:val="99"/>
    <w:qFormat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1"/>
    <w:link w:val="1"/>
    <w:rPr>
      <w:rFonts w:ascii="Times New Roman" w:hAnsi="Times New Roman"/>
      <w:sz w:val="28"/>
      <w:u w:val="single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/>
      <w:bCs/>
      <w:sz w:val="32"/>
      <w:szCs w:val="24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/>
      <w:b/>
      <w:sz w:val="32"/>
      <w:szCs w:val="24"/>
    </w:rPr>
  </w:style>
  <w:style w:type="paragraph" w:styleId="af4">
    <w:name w:val="Body Text"/>
    <w:basedOn w:val="a0"/>
    <w:link w:val="af5"/>
    <w:qFormat/>
    <w:pPr>
      <w:widowControl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1"/>
    <w:link w:val="af4"/>
    <w:qFormat/>
    <w:rPr>
      <w:rFonts w:ascii="Times New Roman" w:eastAsia="Times New Roman" w:hAnsi="Times New Roman"/>
      <w:sz w:val="20"/>
      <w:szCs w:val="20"/>
    </w:rPr>
  </w:style>
  <w:style w:type="paragraph" w:customStyle="1" w:styleId="af6">
    <w:name w:val="Знак"/>
    <w:basedOn w:val="a0"/>
    <w:pPr>
      <w:widowControl/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styleId="af7">
    <w:name w:val="Body Text Indent"/>
    <w:aliases w:val=" Знак"/>
    <w:basedOn w:val="a0"/>
    <w:link w:val="af8"/>
    <w:uiPriority w:val="99"/>
    <w:unhideWhenUsed/>
    <w:pPr>
      <w:spacing w:after="120"/>
      <w:ind w:left="283"/>
    </w:pPr>
  </w:style>
  <w:style w:type="character" w:customStyle="1" w:styleId="af8">
    <w:name w:val="Основной текст с отступом Знак"/>
    <w:aliases w:val=" Знак Знак"/>
    <w:basedOn w:val="a1"/>
    <w:link w:val="af7"/>
    <w:uiPriority w:val="99"/>
    <w:rPr>
      <w:rFonts w:hAnsi="Arial" w:cs="Arial"/>
      <w:sz w:val="24"/>
      <w:szCs w:val="24"/>
    </w:rPr>
  </w:style>
  <w:style w:type="paragraph" w:styleId="af9">
    <w:name w:val="header"/>
    <w:basedOn w:val="a0"/>
    <w:link w:val="a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semiHidden/>
    <w:rPr>
      <w:rFonts w:hAnsi="Arial" w:cs="Arial"/>
      <w:sz w:val="24"/>
      <w:szCs w:val="24"/>
    </w:rPr>
  </w:style>
  <w:style w:type="paragraph" w:styleId="afb">
    <w:name w:val="footer"/>
    <w:basedOn w:val="a0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Pr>
      <w:rFonts w:hAnsi="Arial" w:cs="Arial"/>
      <w:sz w:val="24"/>
      <w:szCs w:val="24"/>
    </w:rPr>
  </w:style>
  <w:style w:type="paragraph" w:styleId="afd">
    <w:name w:val="List Paragraph"/>
    <w:basedOn w:val="a0"/>
    <w:link w:val="afe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f">
    <w:name w:val="Table Grid"/>
    <w:basedOn w:val="a2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0">
    <w:name w:val="Normal (Web)"/>
    <w:basedOn w:val="a0"/>
    <w:uiPriority w:val="99"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Pr>
      <w:rFonts w:hAnsi="Arial" w:cs="Arial"/>
      <w:color w:val="000000"/>
      <w:sz w:val="24"/>
      <w:szCs w:val="24"/>
    </w:rPr>
  </w:style>
  <w:style w:type="paragraph" w:customStyle="1" w:styleId="msobodytextindentmailrucssattributepostfix">
    <w:name w:val="msobodytextindent_mailru_css_attribute_postfix"/>
    <w:basedOn w:val="a0"/>
    <w:uiPriority w:val="99"/>
    <w:semiHidden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2">
    <w:name w:val="Обычный1"/>
    <w:pPr>
      <w:spacing w:line="276" w:lineRule="auto"/>
    </w:pPr>
    <w:rPr>
      <w:rFonts w:eastAsia="Arial" w:hAnsi="Arial" w:cs="Arial"/>
      <w:sz w:val="22"/>
      <w:szCs w:val="22"/>
    </w:rPr>
  </w:style>
  <w:style w:type="paragraph" w:styleId="aff1">
    <w:name w:val="No Spacing"/>
    <w:uiPriority w:val="1"/>
    <w:qFormat/>
    <w:rPr>
      <w:rFonts w:ascii="Calibri" w:eastAsia="Calibri"/>
      <w:sz w:val="22"/>
      <w:szCs w:val="22"/>
      <w:lang w:eastAsia="en-US"/>
    </w:rPr>
  </w:style>
  <w:style w:type="character" w:customStyle="1" w:styleId="anchortext">
    <w:name w:val="anchortext"/>
    <w:basedOn w:val="a1"/>
  </w:style>
  <w:style w:type="character" w:customStyle="1" w:styleId="list-group-item">
    <w:name w:val="list-group-item"/>
    <w:basedOn w:val="a1"/>
  </w:style>
  <w:style w:type="paragraph" w:customStyle="1" w:styleId="bigtext">
    <w:name w:val="bigtext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ayout">
    <w:name w:val="layout"/>
    <w:basedOn w:val="a1"/>
  </w:style>
  <w:style w:type="paragraph" w:customStyle="1" w:styleId="Normal1">
    <w:name w:val="Normal1"/>
    <w:qFormat/>
    <w:pPr>
      <w:jc w:val="both"/>
    </w:pPr>
    <w:rPr>
      <w:rFonts w:ascii="Calibri" w:eastAsia="SimSun"/>
      <w:sz w:val="24"/>
      <w:szCs w:val="24"/>
    </w:rPr>
  </w:style>
  <w:style w:type="character" w:customStyle="1" w:styleId="markedcontent">
    <w:name w:val="markedcontent"/>
  </w:style>
  <w:style w:type="paragraph" w:styleId="aff2">
    <w:name w:val="Document Map"/>
    <w:basedOn w:val="a0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Pr>
      <w:rFonts w:ascii="Tahoma" w:hAnsi="Tahoma" w:cs="Tahoma"/>
      <w:sz w:val="16"/>
      <w:szCs w:val="16"/>
    </w:rPr>
  </w:style>
  <w:style w:type="paragraph" w:customStyle="1" w:styleId="24">
    <w:name w:val="Обычный2"/>
    <w:pPr>
      <w:spacing w:line="276" w:lineRule="auto"/>
    </w:pPr>
    <w:rPr>
      <w:rFonts w:eastAsia="Arial" w:hAnsi="Arial" w:cs="Arial"/>
      <w:sz w:val="22"/>
      <w:szCs w:val="22"/>
    </w:rPr>
  </w:style>
  <w:style w:type="character" w:customStyle="1" w:styleId="62">
    <w:name w:val="Основной текст (6)_"/>
    <w:link w:val="63"/>
    <w:rPr>
      <w:rFonts w:ascii="Book Antiqua" w:eastAsia="Book Antiqua" w:hAnsi="Book Antiqua" w:cs="Book Antiqua"/>
      <w:sz w:val="27"/>
      <w:szCs w:val="27"/>
      <w:shd w:val="clear" w:color="auto" w:fill="FFFFFF"/>
    </w:rPr>
  </w:style>
  <w:style w:type="paragraph" w:customStyle="1" w:styleId="63">
    <w:name w:val="Основной текст (6)"/>
    <w:basedOn w:val="a0"/>
    <w:link w:val="62"/>
    <w:pPr>
      <w:widowControl/>
      <w:shd w:val="clear" w:color="auto" w:fill="FFFFFF"/>
      <w:spacing w:after="240" w:line="360" w:lineRule="exact"/>
      <w:jc w:val="center"/>
    </w:pPr>
    <w:rPr>
      <w:rFonts w:ascii="Book Antiqua" w:eastAsia="Book Antiqua" w:hAnsi="Book Antiqua" w:cs="Book Antiqua"/>
      <w:sz w:val="27"/>
      <w:szCs w:val="27"/>
    </w:rPr>
  </w:style>
  <w:style w:type="paragraph" w:styleId="a">
    <w:name w:val="List Bullet"/>
    <w:basedOn w:val="a0"/>
    <w:uiPriority w:val="99"/>
    <w:unhideWhenUsed/>
    <w:pPr>
      <w:numPr>
        <w:numId w:val="6"/>
      </w:numPr>
      <w:contextualSpacing/>
    </w:pPr>
    <w:rPr>
      <w:rFonts w:ascii="Times New Roman" w:hAnsi="Times New Roman"/>
    </w:rPr>
  </w:style>
  <w:style w:type="character" w:customStyle="1" w:styleId="a5mrcssattr">
    <w:name w:val="a5_mr_css_attr"/>
    <w:basedOn w:val="a1"/>
  </w:style>
  <w:style w:type="paragraph" w:styleId="aff4">
    <w:name w:val="Balloon Text"/>
    <w:basedOn w:val="a0"/>
    <w:link w:val="af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1"/>
    <w:link w:val="aff4"/>
    <w:uiPriority w:val="99"/>
    <w:semiHidden/>
    <w:rPr>
      <w:rFonts w:ascii="Segoe UI" w:hAnsi="Segoe UI" w:cs="Segoe UI"/>
      <w:sz w:val="18"/>
      <w:szCs w:val="18"/>
    </w:rPr>
  </w:style>
  <w:style w:type="character" w:styleId="aff6">
    <w:name w:val="Strong"/>
    <w:basedOn w:val="a1"/>
    <w:uiPriority w:val="22"/>
    <w:qFormat/>
    <w:rPr>
      <w:b/>
      <w:bCs/>
    </w:rPr>
  </w:style>
  <w:style w:type="character" w:customStyle="1" w:styleId="afe">
    <w:name w:val="Абзац списка Знак"/>
    <w:link w:val="afd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data">
    <w:name w:val="docdata"/>
    <w:aliases w:val="docy,v5,1386,bqiaagaaeyqcaaagiaiaaaprbaaabd8eaaaaaaaaaaaaaaaaaaaaaaaaaaaaaaaaaaaaaaaaaaaaaaaaaaaaaaaaaaaaaaaaaaaaaaaaaaaaaaaaaaaaaaaaaaaaaaaaaaaaaaaaaaaaaaaaaaaaaaaaaaaaaaaaaaaaaaaaaaaaaaaaaaaaaaaaaaaaaaaaaaaaaaaaaaaaaaaaaaaaaaaaaaaaaaaaaaaaaaaa"/>
    <w:basedOn w:val="a1"/>
    <w:rsid w:val="005F3997"/>
  </w:style>
  <w:style w:type="paragraph" w:customStyle="1" w:styleId="aff7">
    <w:name w:val="Аннотация и ключевые слова"/>
    <w:basedOn w:val="a0"/>
    <w:qFormat/>
    <w:rsid w:val="003C17E9"/>
    <w:pPr>
      <w:widowControl/>
      <w:ind w:firstLine="709"/>
      <w:jc w:val="both"/>
    </w:pPr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80530-780B-438D-97E8-83D6F58E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11052</Words>
  <Characters>62999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wisar</dc:creator>
  <cp:keywords/>
  <dc:description/>
  <cp:lastModifiedBy>tech</cp:lastModifiedBy>
  <cp:revision>18</cp:revision>
  <dcterms:created xsi:type="dcterms:W3CDTF">2025-04-02T18:02:00Z</dcterms:created>
  <dcterms:modified xsi:type="dcterms:W3CDTF">2026-06-25T17:31:00Z</dcterms:modified>
</cp:coreProperties>
</file>